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line="276" w:lineRule="auto"/>
        <w:jc w:val="center"/>
        <w:rPr>
          <w:rFonts w:ascii="Arial" w:cs="Arial" w:hAnsi="Arial" w:eastAsia="Arial"/>
          <w:b w:val="1"/>
          <w:bCs w:val="1"/>
          <w:sz w:val="28"/>
          <w:szCs w:val="28"/>
        </w:rPr>
      </w:pPr>
      <w:r>
        <w:rPr>
          <w:rFonts w:ascii="Arial" w:hAnsi="Arial"/>
          <w:b w:val="1"/>
          <w:bCs w:val="1"/>
          <w:sz w:val="28"/>
          <w:szCs w:val="28"/>
          <w:rtl w:val="0"/>
          <w:lang w:val="en-US"/>
        </w:rPr>
        <w:t>Abbey Medical Centre Patient Participation Group Minutes</w:t>
      </w:r>
    </w:p>
    <w:p>
      <w:pPr>
        <w:pStyle w:val="Body A"/>
        <w:spacing w:line="276" w:lineRule="auto"/>
        <w:jc w:val="center"/>
        <w:rPr>
          <w:rFonts w:ascii="Arial" w:cs="Arial" w:hAnsi="Arial" w:eastAsia="Arial"/>
          <w:b w:val="1"/>
          <w:bCs w:val="1"/>
          <w:sz w:val="24"/>
          <w:szCs w:val="24"/>
        </w:rPr>
      </w:pPr>
      <w:r>
        <w:rPr>
          <w:rFonts w:ascii="Arial" w:hAnsi="Arial"/>
          <w:b w:val="1"/>
          <w:bCs w:val="1"/>
          <w:sz w:val="24"/>
          <w:szCs w:val="24"/>
          <w:rtl w:val="0"/>
          <w:lang w:val="en-US"/>
        </w:rPr>
        <w:t>Thursday 16th July 18:00 - 19:00 in person at AMC</w:t>
      </w:r>
    </w:p>
    <w:p>
      <w:pPr>
        <w:pStyle w:val="Body A"/>
        <w:spacing w:line="276" w:lineRule="auto"/>
        <w:jc w:val="center"/>
        <w:rPr>
          <w:b w:val="1"/>
          <w:bCs w:val="1"/>
          <w:u w:val="single"/>
        </w:rPr>
      </w:pPr>
    </w:p>
    <w:p>
      <w:pPr>
        <w:pStyle w:val="Body A"/>
        <w:numPr>
          <w:ilvl w:val="0"/>
          <w:numId w:val="2"/>
        </w:numPr>
        <w:bidi w:val="0"/>
        <w:spacing w:line="276" w:lineRule="auto"/>
        <w:ind w:right="0"/>
        <w:jc w:val="left"/>
        <w:rPr>
          <w:rFonts w:ascii="Arial" w:hAnsi="Arial"/>
          <w:rtl w:val="0"/>
          <w:lang w:val="en-US"/>
        </w:rPr>
      </w:pPr>
      <w:r>
        <w:rPr>
          <w:rFonts w:ascii="Arial" w:hAnsi="Arial"/>
          <w:b w:val="1"/>
          <w:bCs w:val="1"/>
          <w:u w:val="single"/>
          <w:rtl w:val="0"/>
          <w:lang w:val="en-US"/>
        </w:rPr>
        <w:t xml:space="preserve">Welcome and apologies </w:t>
      </w:r>
    </w:p>
    <w:p>
      <w:pPr>
        <w:pStyle w:val="Body A"/>
        <w:spacing w:line="276" w:lineRule="auto"/>
        <w:ind w:left="232" w:firstLine="0"/>
        <w:rPr>
          <w:rFonts w:ascii="Arial" w:cs="Arial" w:hAnsi="Arial" w:eastAsia="Arial"/>
        </w:rPr>
      </w:pPr>
      <w:r>
        <w:rPr>
          <w:rFonts w:ascii="Arial" w:hAnsi="Arial"/>
          <w:b w:val="1"/>
          <w:bCs w:val="1"/>
          <w:rtl w:val="0"/>
          <w:lang w:val="en-US"/>
        </w:rPr>
        <w:t>Present</w:t>
      </w:r>
      <w:r>
        <w:rPr>
          <w:rFonts w:ascii="Arial" w:hAnsi="Arial"/>
          <w:rtl w:val="0"/>
          <w:lang w:val="en-US"/>
        </w:rPr>
        <w:t>: Stella Moore (SM - Chair), Louise Griew (LG -minutes), Dilys Skinner (DS), Jackie Prestwich (JP), Chris Bennett(CB), Pauline Hayward (PH), Helen Braithwaite (HB), Lesley Holiday(LH), Jean Curry (JC)</w:t>
      </w:r>
    </w:p>
    <w:p>
      <w:pPr>
        <w:pStyle w:val="Body A"/>
        <w:spacing w:line="276" w:lineRule="auto"/>
        <w:ind w:left="232" w:firstLine="0"/>
        <w:rPr>
          <w:rFonts w:ascii="Arial" w:cs="Arial" w:hAnsi="Arial" w:eastAsia="Arial"/>
        </w:rPr>
      </w:pPr>
      <w:r>
        <w:rPr>
          <w:rFonts w:ascii="Arial" w:hAnsi="Arial"/>
          <w:b w:val="1"/>
          <w:bCs w:val="1"/>
          <w:rtl w:val="0"/>
          <w:lang w:val="en-US"/>
        </w:rPr>
        <w:t xml:space="preserve">From surgery: </w:t>
      </w:r>
      <w:r>
        <w:rPr>
          <w:rFonts w:ascii="Arial" w:hAnsi="Arial"/>
          <w:rtl w:val="0"/>
          <w:lang w:val="en-US"/>
        </w:rPr>
        <w:t>Angie Newton (Practice Manager), Nikki Bowles (Deputy Practice Manager), Tommy Fox (Operations Manager)</w:t>
      </w:r>
    </w:p>
    <w:p>
      <w:pPr>
        <w:pStyle w:val="Body A"/>
        <w:spacing w:line="276" w:lineRule="auto"/>
        <w:ind w:firstLine="232"/>
        <w:rPr>
          <w:rFonts w:ascii="Arial" w:cs="Arial" w:hAnsi="Arial" w:eastAsia="Arial"/>
        </w:rPr>
      </w:pPr>
      <w:r>
        <w:rPr>
          <w:rFonts w:ascii="Arial" w:hAnsi="Arial"/>
          <w:b w:val="1"/>
          <w:bCs w:val="1"/>
          <w:rtl w:val="0"/>
          <w:lang w:val="en-US"/>
        </w:rPr>
        <w:t xml:space="preserve">Apologies: </w:t>
      </w:r>
      <w:r>
        <w:rPr>
          <w:rFonts w:ascii="Arial" w:hAnsi="Arial"/>
          <w:rtl w:val="0"/>
          <w:lang w:val="en-US"/>
        </w:rPr>
        <w:t>Michelle Walsh, Sue Finlay (SF), Dr Peter John (PJ) - was seeing patients.</w:t>
      </w:r>
    </w:p>
    <w:p>
      <w:pPr>
        <w:pStyle w:val="Body A"/>
        <w:spacing w:line="276" w:lineRule="auto"/>
        <w:ind w:firstLine="232"/>
        <w:rPr>
          <w:rFonts w:ascii="Arial" w:cs="Arial" w:hAnsi="Arial" w:eastAsia="Arial"/>
        </w:rPr>
      </w:pPr>
      <w:r>
        <w:rPr>
          <w:rFonts w:ascii="Arial" w:hAnsi="Arial"/>
          <w:b w:val="1"/>
          <w:bCs w:val="1"/>
          <w:rtl w:val="0"/>
          <w:lang w:val="en-US"/>
        </w:rPr>
        <w:t xml:space="preserve">Welcome: </w:t>
      </w:r>
      <w:r>
        <w:rPr>
          <w:rFonts w:ascii="Arial" w:hAnsi="Arial"/>
          <w:rtl w:val="0"/>
          <w:lang w:val="en-US"/>
        </w:rPr>
        <w:t>Tommy Fox</w:t>
      </w:r>
    </w:p>
    <w:p>
      <w:pPr>
        <w:pStyle w:val="Body A"/>
        <w:spacing w:line="276" w:lineRule="auto"/>
        <w:ind w:firstLine="232"/>
        <w:rPr>
          <w:rFonts w:ascii="Arial" w:cs="Arial" w:hAnsi="Arial" w:eastAsia="Arial"/>
          <w:b w:val="1"/>
          <w:bCs w:val="1"/>
          <w:u w:val="single"/>
        </w:rPr>
      </w:pPr>
      <w:r>
        <w:rPr>
          <w:rFonts w:ascii="Arial" w:hAnsi="Arial"/>
          <w:rtl w:val="0"/>
          <w:lang w:val="en-US"/>
        </w:rPr>
        <w:t xml:space="preserve">Jackie Lewellyn has resigned from the group </w:t>
      </w:r>
      <w:r>
        <w:rPr>
          <w:rFonts w:ascii="Arial" w:hAnsi="Arial" w:hint="default"/>
          <w:rtl w:val="0"/>
          <w:lang w:val="en-US"/>
        </w:rPr>
        <w:t xml:space="preserve">– </w:t>
      </w:r>
      <w:r>
        <w:rPr>
          <w:rFonts w:ascii="Arial" w:hAnsi="Arial"/>
          <w:rtl w:val="0"/>
          <w:lang w:val="en-US"/>
        </w:rPr>
        <w:t>thanks to her for previous contributions.</w:t>
      </w:r>
    </w:p>
    <w:p>
      <w:pPr>
        <w:pStyle w:val="Body A"/>
        <w:spacing w:line="276" w:lineRule="auto"/>
        <w:rPr>
          <w:rFonts w:ascii="Arial" w:cs="Arial" w:hAnsi="Arial" w:eastAsia="Arial"/>
          <w:b w:val="1"/>
          <w:bCs w:val="1"/>
          <w:u w:val="single"/>
        </w:rPr>
      </w:pPr>
    </w:p>
    <w:p>
      <w:pPr>
        <w:pStyle w:val="Body A"/>
        <w:numPr>
          <w:ilvl w:val="0"/>
          <w:numId w:val="2"/>
        </w:numPr>
        <w:bidi w:val="0"/>
        <w:spacing w:line="276" w:lineRule="auto"/>
        <w:ind w:right="0"/>
        <w:jc w:val="left"/>
        <w:rPr>
          <w:rFonts w:ascii="Arial" w:hAnsi="Arial"/>
          <w:b w:val="1"/>
          <w:bCs w:val="1"/>
          <w:rtl w:val="0"/>
          <w:lang w:val="en-US"/>
        </w:rPr>
      </w:pPr>
      <w:r>
        <w:rPr>
          <w:rFonts w:ascii="Arial" w:hAnsi="Arial"/>
          <w:b w:val="1"/>
          <w:bCs w:val="1"/>
          <w:u w:val="single"/>
          <w:rtl w:val="0"/>
          <w:lang w:val="en-US"/>
        </w:rPr>
        <w:t xml:space="preserve">Minutes and Actions from last meeting </w:t>
      </w:r>
      <w:r>
        <w:rPr>
          <w:rFonts w:ascii="Arial" w:hAnsi="Arial" w:hint="default"/>
          <w:b w:val="1"/>
          <w:bCs w:val="1"/>
          <w:u w:val="single"/>
          <w:rtl w:val="0"/>
          <w:lang w:val="en-US"/>
        </w:rPr>
        <w:t xml:space="preserve">– </w:t>
      </w:r>
      <w:r>
        <w:rPr>
          <w:rFonts w:ascii="Arial" w:hAnsi="Arial"/>
          <w:b w:val="1"/>
          <w:bCs w:val="1"/>
          <w:u w:val="single"/>
          <w:rtl w:val="0"/>
          <w:lang w:val="en-US"/>
        </w:rPr>
        <w:t xml:space="preserve">SM  </w:t>
      </w:r>
    </w:p>
    <w:p>
      <w:pPr>
        <w:pStyle w:val="Body A"/>
        <w:spacing w:line="276" w:lineRule="auto"/>
        <w:ind w:left="232" w:firstLine="0"/>
        <w:rPr>
          <w:rFonts w:ascii="Arial" w:cs="Arial" w:hAnsi="Arial" w:eastAsia="Arial"/>
        </w:rPr>
      </w:pPr>
      <w:r>
        <w:rPr>
          <w:rFonts w:ascii="Arial" w:hAnsi="Arial"/>
          <w:rtl w:val="0"/>
          <w:lang w:val="en-US"/>
        </w:rPr>
        <w:t>Minutes were agreed and a previously circulated update on actions noted (attached below)</w:t>
      </w:r>
    </w:p>
    <w:p>
      <w:pPr>
        <w:pStyle w:val="Body A"/>
        <w:spacing w:line="276" w:lineRule="auto"/>
        <w:ind w:left="232" w:firstLine="0"/>
        <w:rPr>
          <w:rFonts w:ascii="Arial" w:cs="Arial" w:hAnsi="Arial" w:eastAsia="Arial"/>
          <w:b w:val="1"/>
          <w:bCs w:val="1"/>
        </w:rPr>
      </w:pPr>
      <w:r>
        <w:rPr>
          <w:rFonts w:ascii="Arial" w:hAnsi="Arial"/>
          <w:b w:val="1"/>
          <w:bCs w:val="1"/>
          <w:rtl w:val="0"/>
          <w:lang w:val="en-US"/>
        </w:rPr>
        <w:t xml:space="preserve">Further updates: </w:t>
      </w:r>
    </w:p>
    <w:p>
      <w:pPr>
        <w:pStyle w:val="Body A"/>
        <w:numPr>
          <w:ilvl w:val="0"/>
          <w:numId w:val="4"/>
        </w:numPr>
        <w:bidi w:val="0"/>
        <w:ind w:right="0"/>
        <w:jc w:val="left"/>
        <w:rPr>
          <w:rFonts w:ascii="Arial" w:hAnsi="Arial"/>
          <w:rtl w:val="0"/>
          <w:lang w:val="en-US"/>
        </w:rPr>
      </w:pPr>
      <w:r>
        <w:rPr>
          <w:rFonts w:ascii="Arial" w:hAnsi="Arial"/>
          <w:rtl w:val="0"/>
          <w:lang w:val="en-US"/>
        </w:rPr>
        <w:t xml:space="preserve">Front Garden </w:t>
      </w:r>
      <w:r>
        <w:rPr>
          <w:rFonts w:ascii="Arial" w:hAnsi="Arial" w:hint="default"/>
          <w:rtl w:val="0"/>
          <w:lang w:val="en-US"/>
        </w:rPr>
        <w:t>–</w:t>
      </w:r>
      <w:r>
        <w:rPr>
          <w:rFonts w:ascii="Arial" w:hAnsi="Arial"/>
          <w:rtl w:val="0"/>
          <w:lang w:val="en-US"/>
        </w:rPr>
        <w:t xml:space="preserve">investigating suitable water butt location to avoid vandalism. Thanks was given to </w:t>
      </w:r>
      <w:r>
        <w:rPr>
          <w:rFonts w:ascii="Arial" w:hAnsi="Arial"/>
          <w:rtl w:val="0"/>
          <w:lang w:val="en-US"/>
        </w:rPr>
        <w:t xml:space="preserve"> Minutes </w:t>
      </w:r>
      <w:r>
        <w:rPr>
          <w:rFonts w:ascii="Arial" w:hAnsi="Arial"/>
          <w:rtl w:val="0"/>
          <w:lang w:val="en-US"/>
        </w:rPr>
        <w:t>the watering volunteers and to gardening group. Watering is okay until September.</w:t>
      </w:r>
    </w:p>
    <w:p>
      <w:pPr>
        <w:pStyle w:val="Body A"/>
        <w:numPr>
          <w:ilvl w:val="0"/>
          <w:numId w:val="4"/>
        </w:numPr>
        <w:bidi w:val="0"/>
        <w:ind w:right="0"/>
        <w:jc w:val="left"/>
        <w:rPr>
          <w:rFonts w:ascii="Arial" w:hAnsi="Arial"/>
          <w:rtl w:val="0"/>
          <w:lang w:val="en-US"/>
        </w:rPr>
      </w:pPr>
      <w:r>
        <w:rPr>
          <w:rFonts w:ascii="Arial" w:hAnsi="Arial"/>
          <w:rtl w:val="0"/>
          <w:lang w:val="en-US"/>
        </w:rPr>
        <w:t xml:space="preserve">Learning Disability Status </w:t>
      </w:r>
      <w:r>
        <w:rPr>
          <w:rFonts w:ascii="Arial" w:hAnsi="Arial" w:hint="default"/>
          <w:rtl w:val="0"/>
          <w:lang w:val="en-US"/>
        </w:rPr>
        <w:t xml:space="preserve">– </w:t>
      </w:r>
      <w:r>
        <w:rPr>
          <w:rFonts w:ascii="Arial" w:hAnsi="Arial"/>
          <w:rtl w:val="0"/>
          <w:lang w:val="en-US"/>
        </w:rPr>
        <w:t xml:space="preserve">application led by Dr Barnes is nearly completed. </w:t>
      </w:r>
    </w:p>
    <w:p>
      <w:pPr>
        <w:pStyle w:val="Body A"/>
        <w:spacing w:line="276" w:lineRule="auto"/>
        <w:rPr>
          <w:rFonts w:ascii="Arial" w:cs="Arial" w:hAnsi="Arial" w:eastAsia="Arial"/>
          <w:b w:val="1"/>
          <w:bCs w:val="1"/>
          <w:u w:val="single"/>
        </w:rPr>
      </w:pPr>
    </w:p>
    <w:p>
      <w:pPr>
        <w:pStyle w:val="Body A"/>
        <w:spacing w:line="276" w:lineRule="auto"/>
        <w:rPr>
          <w:rFonts w:ascii="Arial" w:cs="Arial" w:hAnsi="Arial" w:eastAsia="Arial"/>
          <w:b w:val="1"/>
          <w:bCs w:val="1"/>
          <w:u w:val="single"/>
        </w:rPr>
      </w:pPr>
      <w:r>
        <w:rPr>
          <w:rFonts w:ascii="Arial" w:hAnsi="Arial"/>
          <w:b w:val="1"/>
          <w:bCs w:val="1"/>
          <w:u w:val="single"/>
          <w:rtl w:val="0"/>
          <w:lang w:val="en-US"/>
        </w:rPr>
        <w:t>3. PPG Topics - SM</w:t>
      </w:r>
    </w:p>
    <w:p>
      <w:pPr>
        <w:pStyle w:val="Body A"/>
        <w:spacing w:line="276" w:lineRule="auto"/>
        <w:rPr>
          <w:rFonts w:ascii="Arial" w:cs="Arial" w:hAnsi="Arial" w:eastAsia="Arial"/>
          <w:b w:val="1"/>
          <w:bCs w:val="1"/>
          <w:u w:val="single"/>
        </w:rPr>
      </w:pPr>
    </w:p>
    <w:p>
      <w:pPr>
        <w:pStyle w:val="Body A"/>
        <w:spacing w:line="276" w:lineRule="auto"/>
        <w:rPr>
          <w:rFonts w:ascii="Arial" w:cs="Arial" w:hAnsi="Arial" w:eastAsia="Arial"/>
        </w:rPr>
      </w:pPr>
      <w:r>
        <w:rPr>
          <w:rFonts w:ascii="Arial" w:hAnsi="Arial"/>
          <w:b w:val="1"/>
          <w:bCs w:val="1"/>
          <w:rtl w:val="0"/>
          <w:lang w:val="en-US"/>
        </w:rPr>
        <w:t>Newsletter process</w:t>
      </w:r>
      <w:r>
        <w:rPr>
          <w:rFonts w:ascii="Arial" w:hAnsi="Arial" w:hint="default"/>
          <w:rtl w:val="0"/>
          <w:lang w:val="en-US"/>
        </w:rPr>
        <w:t xml:space="preserve"> – </w:t>
      </w:r>
      <w:r>
        <w:rPr>
          <w:rFonts w:ascii="Arial" w:hAnsi="Arial"/>
          <w:rtl w:val="0"/>
          <w:lang w:val="en-US"/>
        </w:rPr>
        <w:t>SM explained the current process involved in producing monthly newsletter.</w:t>
      </w:r>
    </w:p>
    <w:p>
      <w:pPr>
        <w:pStyle w:val="Body A"/>
        <w:spacing w:line="276" w:lineRule="auto"/>
        <w:rPr>
          <w:rFonts w:ascii="Arial" w:cs="Arial" w:hAnsi="Arial" w:eastAsia="Arial"/>
          <w:outline w:val="0"/>
          <w:color w:val="ee0000"/>
          <w:u w:color="ee0000"/>
          <w14:textFill>
            <w14:solidFill>
              <w14:srgbClr w14:val="EE0000"/>
            </w14:solidFill>
          </w14:textFill>
        </w:rPr>
      </w:pPr>
      <w:r>
        <w:rPr>
          <w:rFonts w:ascii="Arial" w:hAnsi="Arial"/>
          <w:rtl w:val="0"/>
          <w:lang w:val="en-US"/>
        </w:rPr>
        <w:t>We discussed ways to increase the distribution of newsletters to patients. A limited number of printed copies will be given to The Kenilworth Centre and St John</w:t>
      </w:r>
      <w:r>
        <w:rPr>
          <w:rFonts w:ascii="Arial" w:hAnsi="Arial" w:hint="default"/>
          <w:rtl w:val="0"/>
          <w:lang w:val="en-US"/>
        </w:rPr>
        <w:t>’</w:t>
      </w:r>
      <w:r>
        <w:rPr>
          <w:rFonts w:ascii="Arial" w:hAnsi="Arial"/>
          <w:rtl w:val="0"/>
          <w:lang w:val="en-US"/>
        </w:rPr>
        <w:t>s hub. A laminated copy can be given for display at hubs.</w:t>
      </w:r>
    </w:p>
    <w:p>
      <w:pPr>
        <w:pStyle w:val="Body A"/>
        <w:spacing w:line="276" w:lineRule="auto"/>
        <w:rPr>
          <w:rFonts w:ascii="Arial" w:cs="Arial" w:hAnsi="Arial" w:eastAsia="Arial"/>
          <w:b w:val="1"/>
          <w:bCs w:val="1"/>
        </w:rPr>
      </w:pPr>
      <w:r>
        <w:rPr>
          <w:rFonts w:ascii="Arial" w:hAnsi="Arial"/>
          <w:b w:val="1"/>
          <w:bCs w:val="1"/>
          <w:outline w:val="0"/>
          <w:color w:val="ee0000"/>
          <w:u w:color="ee0000"/>
          <w:rtl w:val="0"/>
          <w:lang w:val="en-US"/>
          <w14:textFill>
            <w14:solidFill>
              <w14:srgbClr w14:val="EE0000"/>
            </w14:solidFill>
          </w14:textFill>
        </w:rPr>
        <w:t>Tommy to email contact list when next newsletter is ready</w:t>
      </w:r>
      <w:r>
        <w:rPr>
          <w:rFonts w:ascii="Arial" w:hAnsi="Arial"/>
          <w:b w:val="1"/>
          <w:bCs w:val="1"/>
          <w:rtl w:val="0"/>
          <w:lang w:val="en-US"/>
        </w:rPr>
        <w:t xml:space="preserve">. </w:t>
      </w:r>
    </w:p>
    <w:p>
      <w:pPr>
        <w:pStyle w:val="Body A"/>
        <w:spacing w:line="276" w:lineRule="auto"/>
        <w:rPr>
          <w:rFonts w:ascii="Arial" w:cs="Arial" w:hAnsi="Arial" w:eastAsia="Arial"/>
          <w:b w:val="1"/>
          <w:bCs w:val="1"/>
          <w:u w:color="ee0000"/>
        </w:rPr>
      </w:pPr>
      <w:r>
        <w:rPr>
          <w:rFonts w:ascii="Arial" w:hAnsi="Arial"/>
          <w:b w:val="1"/>
          <w:bCs w:val="1"/>
          <w:outline w:val="0"/>
          <w:color w:val="ee0000"/>
          <w:u w:color="ee0000"/>
          <w:rtl w:val="0"/>
          <w:lang w:val="en-US"/>
          <w14:textFill>
            <w14:solidFill>
              <w14:srgbClr w14:val="EE0000"/>
            </w14:solidFill>
          </w14:textFill>
        </w:rPr>
        <w:t xml:space="preserve">All present agreed to cc not bcc emails </w:t>
      </w:r>
      <w:r>
        <w:rPr>
          <w:rFonts w:ascii="Arial" w:hAnsi="Arial" w:hint="default"/>
          <w:b w:val="1"/>
          <w:bCs w:val="1"/>
          <w:outline w:val="0"/>
          <w:color w:val="ee0000"/>
          <w:u w:color="ee0000"/>
          <w:rtl w:val="0"/>
          <w:lang w:val="en-US"/>
          <w14:textFill>
            <w14:solidFill>
              <w14:srgbClr w14:val="EE0000"/>
            </w14:solidFill>
          </w14:textFill>
        </w:rPr>
        <w:t>–</w:t>
      </w:r>
      <w:r>
        <w:rPr>
          <w:rFonts w:ascii="Arial" w:hAnsi="Arial"/>
          <w:outline w:val="0"/>
          <w:color w:val="ee0000"/>
          <w:u w:color="ee0000"/>
          <w:rtl w:val="0"/>
          <w:lang w:val="en-US"/>
          <w14:textFill>
            <w14:solidFill>
              <w14:srgbClr w14:val="EE0000"/>
            </w14:solidFill>
          </w14:textFill>
        </w:rPr>
        <w:t xml:space="preserve"> </w:t>
      </w:r>
      <w:r>
        <w:rPr>
          <w:rFonts w:ascii="Arial" w:hAnsi="Arial"/>
          <w:b w:val="1"/>
          <w:bCs w:val="1"/>
          <w:u w:color="ee0000"/>
          <w:rtl w:val="0"/>
          <w:lang w:val="en-US"/>
        </w:rPr>
        <w:t>SF and MW also agreed when asked.</w:t>
      </w:r>
    </w:p>
    <w:p>
      <w:pPr>
        <w:pStyle w:val="Body A"/>
        <w:spacing w:line="276" w:lineRule="auto"/>
        <w:rPr>
          <w:rFonts w:ascii="Arial" w:cs="Arial" w:hAnsi="Arial" w:eastAsia="Arial"/>
          <w:outline w:val="0"/>
          <w:color w:val="ee0000"/>
          <w:u w:color="ee0000"/>
          <w14:textFill>
            <w14:solidFill>
              <w14:srgbClr w14:val="EE0000"/>
            </w14:solidFill>
          </w14:textFill>
        </w:rPr>
      </w:pPr>
    </w:p>
    <w:p>
      <w:pPr>
        <w:pStyle w:val="Body A"/>
        <w:spacing w:line="276" w:lineRule="auto"/>
        <w:rPr>
          <w:rFonts w:ascii="Arial" w:cs="Arial" w:hAnsi="Arial" w:eastAsia="Arial"/>
          <w:b w:val="1"/>
          <w:bCs w:val="1"/>
          <w:outline w:val="0"/>
          <w:color w:val="ff2600"/>
          <w:u w:color="ee0000"/>
          <w14:textFill>
            <w14:solidFill>
              <w14:srgbClr w14:val="FF2600"/>
            </w14:solidFill>
          </w14:textFill>
        </w:rPr>
      </w:pPr>
      <w:r>
        <w:rPr>
          <w:rFonts w:ascii="Arial" w:hAnsi="Arial"/>
          <w:b w:val="1"/>
          <w:bCs w:val="1"/>
          <w:rtl w:val="0"/>
          <w:lang w:val="en-US"/>
        </w:rPr>
        <w:t>Annual review</w:t>
      </w:r>
      <w:r>
        <w:rPr>
          <w:rFonts w:ascii="Arial" w:hAnsi="Arial"/>
          <w:rtl w:val="0"/>
          <w:lang w:val="en-US"/>
        </w:rPr>
        <w:t xml:space="preserve"> of Terms of Reference and Confidentiality Agreements </w:t>
      </w:r>
      <w:r>
        <w:rPr>
          <w:rFonts w:ascii="Arial" w:hAnsi="Arial" w:hint="default"/>
          <w:rtl w:val="0"/>
          <w:lang w:val="en-US"/>
        </w:rPr>
        <w:t xml:space="preserve">– </w:t>
      </w:r>
      <w:r>
        <w:rPr>
          <w:rFonts w:ascii="Arial" w:hAnsi="Arial"/>
          <w:b w:val="1"/>
          <w:bCs w:val="1"/>
          <w:outline w:val="0"/>
          <w:color w:val="ff2600"/>
          <w:rtl w:val="0"/>
          <w:lang w:val="en-US"/>
          <w14:textFill>
            <w14:solidFill>
              <w14:srgbClr w14:val="FF2600"/>
            </w14:solidFill>
          </w14:textFill>
        </w:rPr>
        <w:t>SM</w:t>
      </w:r>
      <w:r>
        <w:rPr>
          <w:rFonts w:ascii="Arial" w:hAnsi="Arial"/>
          <w:b w:val="1"/>
          <w:bCs w:val="1"/>
          <w:outline w:val="0"/>
          <w:color w:val="ff2600"/>
          <w:u w:color="ee0000"/>
          <w:rtl w:val="0"/>
          <w:lang w:val="en-US"/>
          <w14:textFill>
            <w14:solidFill>
              <w14:srgbClr w14:val="FF2600"/>
            </w14:solidFill>
          </w14:textFill>
        </w:rPr>
        <w:t xml:space="preserve"> to send links so we can comment/ suggest amendments . SM to organise this.</w:t>
      </w:r>
    </w:p>
    <w:p>
      <w:pPr>
        <w:pStyle w:val="Body A"/>
        <w:spacing w:line="276" w:lineRule="auto"/>
        <w:rPr>
          <w:rFonts w:ascii="Arial" w:cs="Arial" w:hAnsi="Arial" w:eastAsia="Arial"/>
          <w:outline w:val="0"/>
          <w:color w:val="ee0000"/>
          <w:u w:color="ee0000"/>
          <w14:textFill>
            <w14:solidFill>
              <w14:srgbClr w14:val="EE0000"/>
            </w14:solidFill>
          </w14:textFill>
        </w:rPr>
      </w:pPr>
    </w:p>
    <w:p>
      <w:pPr>
        <w:pStyle w:val="Body A"/>
        <w:spacing w:line="276" w:lineRule="auto"/>
        <w:rPr>
          <w:rFonts w:ascii="Arial" w:cs="Arial" w:hAnsi="Arial" w:eastAsia="Arial"/>
          <w:outline w:val="0"/>
          <w:color w:val="ff2600"/>
          <w:u w:color="ff2600"/>
          <w14:textFill>
            <w14:solidFill>
              <w14:srgbClr w14:val="FF2600"/>
            </w14:solidFill>
          </w14:textFill>
        </w:rPr>
      </w:pPr>
      <w:r>
        <w:rPr>
          <w:rFonts w:ascii="Arial" w:hAnsi="Arial"/>
          <w:b w:val="1"/>
          <w:bCs w:val="1"/>
          <w:rtl w:val="0"/>
          <w:lang w:val="en-US"/>
        </w:rPr>
        <w:t>Security and access</w:t>
      </w:r>
      <w:r>
        <w:rPr>
          <w:rFonts w:ascii="Arial" w:hAnsi="Arial"/>
          <w:rtl w:val="0"/>
          <w:lang w:val="en-US"/>
        </w:rPr>
        <w:t xml:space="preserve"> during extended hours </w:t>
      </w:r>
      <w:r>
        <w:rPr>
          <w:rFonts w:ascii="Arial" w:hAnsi="Arial" w:hint="default"/>
          <w:rtl w:val="0"/>
          <w:lang w:val="en-US"/>
        </w:rPr>
        <w:t xml:space="preserve">– </w:t>
      </w:r>
      <w:r>
        <w:rPr>
          <w:rtl w:val="0"/>
          <w:lang w:val="en-US"/>
        </w:rPr>
        <w:t>A concern was raised regarding patients attending appointments after pharmacy closing time and finding confusing signage indicating that the building was closed.</w:t>
      </w:r>
      <w:r>
        <w:rPr>
          <w:b w:val="1"/>
          <w:bCs w:val="1"/>
          <w:rtl w:val="0"/>
          <w:lang w:val="en-US"/>
        </w:rPr>
        <w:t xml:space="preserve"> </w:t>
      </w:r>
      <w:r>
        <w:rPr>
          <w:b w:val="1"/>
          <w:bCs w:val="1"/>
          <w:outline w:val="0"/>
          <w:color w:val="ff2600"/>
          <w:u w:color="ff2600"/>
          <w:rtl w:val="0"/>
          <w:lang w:val="en-US"/>
          <w14:textFill>
            <w14:solidFill>
              <w14:srgbClr w14:val="FF2600"/>
            </w14:solidFill>
          </w14:textFill>
        </w:rPr>
        <w:t>NB/AN</w:t>
      </w:r>
      <w:r>
        <w:rPr>
          <w:rFonts w:ascii="Arial" w:hAnsi="Arial"/>
          <w:b w:val="1"/>
          <w:bCs w:val="1"/>
          <w:rtl w:val="0"/>
          <w:lang w:val="en-US"/>
        </w:rPr>
        <w:t xml:space="preserve"> </w:t>
      </w:r>
      <w:r>
        <w:rPr>
          <w:rFonts w:ascii="Arial" w:hAnsi="Arial"/>
          <w:b w:val="1"/>
          <w:bCs w:val="1"/>
          <w:outline w:val="0"/>
          <w:color w:val="ff2600"/>
          <w:u w:color="ff2600"/>
          <w:rtl w:val="0"/>
          <w:lang w:val="en-US"/>
          <w14:textFill>
            <w14:solidFill>
              <w14:srgbClr w14:val="FF2600"/>
            </w14:solidFill>
          </w14:textFill>
        </w:rPr>
        <w:t>to improve signage - DONE</w:t>
      </w:r>
    </w:p>
    <w:p>
      <w:pPr>
        <w:pStyle w:val="Body A"/>
        <w:spacing w:line="276" w:lineRule="auto"/>
        <w:rPr>
          <w:rFonts w:ascii="Arial" w:cs="Arial" w:hAnsi="Arial" w:eastAsia="Arial"/>
        </w:rPr>
      </w:pPr>
      <w:r>
        <w:rPr>
          <w:rFonts w:ascii="Arial" w:hAnsi="Arial"/>
          <w:rtl w:val="0"/>
          <w:lang w:val="en-US"/>
        </w:rPr>
        <w:t xml:space="preserve">Discussion followed regarding unrestricted access to upper floors, security awareness, building access outside normal hours. The practice acknowledged the concern and will continue monitoring security arrangements. Staff are never alone in the building and it is securely locked when shut. </w:t>
      </w:r>
    </w:p>
    <w:p>
      <w:pPr>
        <w:pStyle w:val="Body A"/>
        <w:spacing w:line="276" w:lineRule="auto"/>
        <w:rPr>
          <w:b w:val="1"/>
          <w:bCs w:val="1"/>
          <w:u w:val="single"/>
        </w:rPr>
      </w:pPr>
    </w:p>
    <w:p>
      <w:pPr>
        <w:pStyle w:val="Body A"/>
        <w:spacing w:line="276" w:lineRule="auto"/>
        <w:rPr>
          <w:b w:val="1"/>
          <w:bCs w:val="1"/>
          <w:u w:val="single"/>
        </w:rPr>
      </w:pPr>
      <w:r>
        <w:rPr>
          <w:b w:val="1"/>
          <w:bCs w:val="1"/>
          <w:u w:val="single"/>
          <w:rtl w:val="0"/>
          <w:lang w:val="en-US"/>
        </w:rPr>
        <w:t>4. Progress of Working Groups</w:t>
      </w:r>
    </w:p>
    <w:p>
      <w:pPr>
        <w:pStyle w:val="Body A"/>
        <w:spacing w:line="276" w:lineRule="auto"/>
        <w:rPr>
          <w:b w:val="1"/>
          <w:bCs w:val="1"/>
          <w:u w:val="single"/>
        </w:rPr>
      </w:pPr>
    </w:p>
    <w:p>
      <w:pPr>
        <w:pStyle w:val="Body A"/>
        <w:spacing w:line="276" w:lineRule="auto"/>
      </w:pPr>
      <w:r>
        <w:rPr>
          <w:b w:val="1"/>
          <w:bCs w:val="1"/>
          <w:rtl w:val="0"/>
          <w:lang w:val="en-US"/>
        </w:rPr>
        <w:t>NHS App Training Project</w:t>
      </w:r>
      <w:r>
        <w:rPr>
          <w:rtl w:val="0"/>
          <w:lang w:val="en-US"/>
        </w:rPr>
        <w:t xml:space="preserve"> with Compassionate Kenilworth CK </w:t>
      </w:r>
    </w:p>
    <w:p>
      <w:pPr>
        <w:pStyle w:val="Body A"/>
        <w:spacing w:line="276" w:lineRule="auto"/>
      </w:pPr>
      <w:r>
        <w:rPr>
          <w:rtl w:val="0"/>
          <w:lang w:val="en-US"/>
        </w:rPr>
        <w:t xml:space="preserve">A new project is being developed with Compassionate Kenilworth and Digital Champions to support patients using the NHS App. SM and PH met with Digital Champions to establish how the training will be set up. Initial training in Sept/Oct will involve CK staff, volunteers, SM and CB. Appointment based training for patients at the Kenilworth Centre is preferred model. PPG members advised that a focus on account set up, identification verification, ordering prescriptions and accessing records and information means more than one session will be needed. </w:t>
      </w:r>
    </w:p>
    <w:p>
      <w:pPr>
        <w:pStyle w:val="Body A"/>
        <w:spacing w:line="276" w:lineRule="auto"/>
        <w:rPr>
          <w:rFonts w:ascii="Arial" w:cs="Arial" w:hAnsi="Arial" w:eastAsia="Arial"/>
        </w:rPr>
      </w:pPr>
    </w:p>
    <w:p>
      <w:pPr>
        <w:pStyle w:val="Body A"/>
        <w:spacing w:line="276" w:lineRule="auto"/>
      </w:pPr>
      <w:r>
        <w:rPr>
          <w:b w:val="1"/>
          <w:bCs w:val="1"/>
          <w:rtl w:val="0"/>
          <w:lang w:val="en-US"/>
        </w:rPr>
        <w:t>Wellbeing Calls</w:t>
      </w:r>
      <w:r>
        <w:rPr>
          <w:rtl w:val="0"/>
          <w:lang w:val="en-US"/>
        </w:rPr>
        <w:t xml:space="preserve"> – </w:t>
      </w:r>
      <w:r>
        <w:rPr>
          <w:rtl w:val="0"/>
          <w:lang w:val="en-US"/>
        </w:rPr>
        <w:t>The calls to 85-89 cohort are complete. SM thanked the volunteers and LH confirmed she will continue as a volunteer</w:t>
      </w:r>
      <w:r>
        <w:rPr>
          <w:b w:val="1"/>
          <w:bCs w:val="1"/>
          <w:outline w:val="0"/>
          <w:color w:val="ff2600"/>
          <w:rtl w:val="0"/>
          <w:lang w:val="en-US"/>
          <w14:textFill>
            <w14:solidFill>
              <w14:srgbClr w14:val="FF2600"/>
            </w14:solidFill>
          </w14:textFill>
        </w:rPr>
        <w:t xml:space="preserve">. </w:t>
      </w:r>
      <w:r>
        <w:rPr>
          <w:b w:val="1"/>
          <w:bCs w:val="1"/>
          <w:outline w:val="0"/>
          <w:color w:val="ff2600"/>
          <w:u w:color="ee0000"/>
          <w:rtl w:val="0"/>
          <w:lang w:val="en-US"/>
          <w14:textFill>
            <w14:solidFill>
              <w14:srgbClr w14:val="FF2600"/>
            </w14:solidFill>
          </w14:textFill>
        </w:rPr>
        <w:t>TF will analyse impact of the calls with SM &amp; report back</w:t>
      </w:r>
      <w:r>
        <w:rPr>
          <w:b w:val="1"/>
          <w:bCs w:val="1"/>
          <w:outline w:val="0"/>
          <w:color w:val="ff2600"/>
          <w:rtl w:val="0"/>
          <w:lang w:val="en-US"/>
          <w14:textFill>
            <w14:solidFill>
              <w14:srgbClr w14:val="FF2600"/>
            </w14:solidFill>
          </w14:textFill>
        </w:rPr>
        <w:t xml:space="preserve">. </w:t>
      </w:r>
      <w:r>
        <w:rPr>
          <w:b w:val="1"/>
          <w:bCs w:val="1"/>
          <w:outline w:val="0"/>
          <w:color w:val="ff2600"/>
          <w:u w:color="ff7e79"/>
          <w:rtl w:val="0"/>
          <w:lang w:val="en-US"/>
          <w14:textFill>
            <w14:solidFill>
              <w14:srgbClr w14:val="FF2600"/>
            </w14:solidFill>
          </w14:textFill>
        </w:rPr>
        <w:t>Next target might be 80-84 cohort but this will be decided by AN and SM.</w:t>
      </w:r>
    </w:p>
    <w:p>
      <w:pPr>
        <w:pStyle w:val="Body A"/>
        <w:spacing w:line="276" w:lineRule="auto"/>
      </w:pPr>
    </w:p>
    <w:p>
      <w:pPr>
        <w:pStyle w:val="Body A"/>
      </w:pPr>
      <w:r>
        <w:rPr>
          <w:b w:val="1"/>
          <w:bCs w:val="1"/>
          <w:rtl w:val="0"/>
          <w:lang w:val="en-US"/>
        </w:rPr>
        <w:t>Wellbeing walks</w:t>
      </w:r>
      <w:r>
        <w:rPr>
          <w:rtl w:val="0"/>
          <w:lang w:val="en-US"/>
        </w:rPr>
        <w:t xml:space="preserve"> - SM for MM </w:t>
      </w:r>
      <w:r>
        <w:rPr>
          <w:rtl w:val="0"/>
          <w:lang w:val="en-US"/>
        </w:rPr>
        <w:t xml:space="preserve">– </w:t>
      </w:r>
      <w:r>
        <w:rPr>
          <w:rtl w:val="0"/>
          <w:lang w:val="en-US"/>
        </w:rPr>
        <w:t xml:space="preserve">full report attached. </w:t>
      </w:r>
    </w:p>
    <w:p>
      <w:pPr>
        <w:pStyle w:val="Body A"/>
      </w:pPr>
      <w:r>
        <w:rPr>
          <w:rtl w:val="0"/>
          <w:lang w:val="en-US"/>
        </w:rPr>
        <w:t xml:space="preserve">Update on actions: Flyers and a poster for the waiting room have been produced. The large poster is moved to a better position. </w:t>
      </w:r>
    </w:p>
    <w:p>
      <w:pPr>
        <w:pStyle w:val="Body A"/>
      </w:pPr>
      <w:r>
        <w:rPr>
          <w:rtl w:val="0"/>
          <w:lang w:val="en-US"/>
        </w:rPr>
        <w:t xml:space="preserve">Hot weather has caused a drop in numbers attending and some cancellations of walks. Cancellation decisions are made the day before the walk. Where weather conditions are unsuitable, social gatherings  at the Kenilworth Centre and shorter walks will be considered when safe. </w:t>
      </w:r>
    </w:p>
    <w:p>
      <w:pPr>
        <w:pStyle w:val="Body A"/>
      </w:pPr>
      <w:r>
        <w:rPr>
          <w:rtl w:val="0"/>
          <w:lang w:val="en-US"/>
        </w:rPr>
        <w:t xml:space="preserve">DS asked if a member of AMC staff </w:t>
      </w:r>
      <w:r>
        <w:rPr>
          <w:rtl w:val="0"/>
          <w:lang w:val="en-US"/>
        </w:rPr>
        <w:t xml:space="preserve"> could occasionally join walks.</w:t>
      </w:r>
    </w:p>
    <w:p>
      <w:pPr>
        <w:pStyle w:val="Body A"/>
      </w:pPr>
    </w:p>
    <w:p>
      <w:pPr>
        <w:pStyle w:val="Body A"/>
        <w:rPr>
          <w:b w:val="1"/>
          <w:bCs w:val="1"/>
          <w:outline w:val="0"/>
          <w:color w:val="ff2600"/>
          <w14:textFill>
            <w14:solidFill>
              <w14:srgbClr w14:val="FF2600"/>
            </w14:solidFill>
          </w14:textFill>
        </w:rPr>
      </w:pPr>
      <w:r>
        <w:rPr>
          <w:b w:val="1"/>
          <w:bCs w:val="1"/>
          <w:outline w:val="0"/>
          <w:color w:val="ff2600"/>
          <w:u w:color="ff2600"/>
          <w:rtl w:val="0"/>
          <w:lang w:val="en-US"/>
          <w14:textFill>
            <w14:solidFill>
              <w14:srgbClr w14:val="FF2600"/>
            </w14:solidFill>
          </w14:textFill>
        </w:rPr>
        <w:t xml:space="preserve">AN added that  </w:t>
      </w:r>
      <w:r>
        <w:rPr>
          <w:b w:val="1"/>
          <w:bCs w:val="1"/>
          <w:outline w:val="0"/>
          <w:color w:val="ff2600"/>
          <w:rtl w:val="0"/>
          <w:lang w:val="en-US"/>
          <w14:textFill>
            <w14:solidFill>
              <w14:srgbClr w14:val="FF2600"/>
            </w14:solidFill>
          </w14:textFill>
        </w:rPr>
        <w:t>staff not always available on a</w:t>
      </w:r>
      <w:r>
        <w:rPr>
          <w:b w:val="1"/>
          <w:bCs w:val="1"/>
          <w:outline w:val="0"/>
          <w:color w:val="ff2600"/>
          <w:rtl w:val="0"/>
          <w:lang w:val="en-US"/>
          <w14:textFill>
            <w14:solidFill>
              <w14:srgbClr w14:val="FF2600"/>
            </w14:solidFill>
          </w14:textFill>
        </w:rPr>
        <w:t xml:space="preserve"> </w:t>
      </w:r>
      <w:r>
        <w:rPr>
          <w:b w:val="1"/>
          <w:bCs w:val="1"/>
          <w:outline w:val="0"/>
          <w:color w:val="ff2600"/>
          <w:rtl w:val="0"/>
          <w:lang w:val="en-US"/>
          <w14:textFill>
            <w14:solidFill>
              <w14:srgbClr w14:val="FF2600"/>
            </w14:solidFill>
          </w14:textFill>
        </w:rPr>
        <w:t>Friday and the time of the walks falls between morning and afternoon surgeries when the clinical</w:t>
      </w:r>
      <w:r>
        <w:rPr>
          <w:b w:val="1"/>
          <w:bCs w:val="1"/>
          <w:outline w:val="0"/>
          <w:color w:val="ff2600"/>
          <w:rtl w:val="0"/>
          <w:lang w:val="en-US"/>
          <w14:textFill>
            <w14:solidFill>
              <w14:srgbClr w14:val="FF2600"/>
            </w14:solidFill>
          </w14:textFill>
        </w:rPr>
        <w:t xml:space="preserve"> </w:t>
      </w:r>
      <w:r>
        <w:rPr>
          <w:b w:val="1"/>
          <w:bCs w:val="1"/>
          <w:outline w:val="0"/>
          <w:color w:val="ff2600"/>
          <w:rtl w:val="0"/>
          <w:lang w:val="en-US"/>
          <w14:textFill>
            <w14:solidFill>
              <w14:srgbClr w14:val="FF2600"/>
            </w14:solidFill>
          </w14:textFill>
        </w:rPr>
        <w:t>team are doing their admin, signing prescriptions and filing results. Our social prescriber (maternity</w:t>
      </w:r>
      <w:r>
        <w:rPr>
          <w:b w:val="1"/>
          <w:bCs w:val="1"/>
          <w:outline w:val="0"/>
          <w:color w:val="ff2600"/>
          <w:rtl w:val="0"/>
          <w:lang w:val="en-US"/>
          <w14:textFill>
            <w14:solidFill>
              <w14:srgbClr w14:val="FF2600"/>
            </w14:solidFill>
          </w14:textFill>
        </w:rPr>
        <w:t xml:space="preserve"> </w:t>
      </w:r>
      <w:r>
        <w:rPr>
          <w:b w:val="1"/>
          <w:bCs w:val="1"/>
          <w:outline w:val="0"/>
          <w:color w:val="ff2600"/>
          <w:rtl w:val="0"/>
          <w:lang w:val="en-US"/>
          <w14:textFill>
            <w14:solidFill>
              <w14:srgbClr w14:val="FF2600"/>
            </w14:solidFill>
          </w14:textFill>
        </w:rPr>
        <w:t>cover) has quite a high case load too but we will promote within the team to see if anyone is able</w:t>
      </w:r>
      <w:r>
        <w:rPr>
          <w:b w:val="1"/>
          <w:bCs w:val="1"/>
          <w:outline w:val="0"/>
          <w:color w:val="ff2600"/>
          <w:rtl w:val="0"/>
          <w:lang w:val="en-US"/>
          <w14:textFill>
            <w14:solidFill>
              <w14:srgbClr w14:val="FF2600"/>
            </w14:solidFill>
          </w14:textFill>
        </w:rPr>
        <w:t xml:space="preserve"> t</w:t>
      </w:r>
      <w:r>
        <w:rPr>
          <w:b w:val="1"/>
          <w:bCs w:val="1"/>
          <w:outline w:val="0"/>
          <w:color w:val="ff2600"/>
          <w:rtl w:val="0"/>
          <w:lang w:val="en-US"/>
          <w14:textFill>
            <w14:solidFill>
              <w14:srgbClr w14:val="FF2600"/>
            </w14:solidFill>
          </w14:textFill>
        </w:rPr>
        <w:t>o attend.</w:t>
      </w:r>
    </w:p>
    <w:p>
      <w:pPr>
        <w:pStyle w:val="Body A"/>
        <w:rPr>
          <w:b w:val="1"/>
          <w:bCs w:val="1"/>
          <w:outline w:val="0"/>
          <w:color w:val="ff2600"/>
          <w:u w:color="ff2600"/>
          <w14:textFill>
            <w14:solidFill>
              <w14:srgbClr w14:val="FF2600"/>
            </w14:solidFill>
          </w14:textFill>
        </w:rPr>
      </w:pPr>
      <w:r>
        <w:rPr>
          <w:b w:val="1"/>
          <w:bCs w:val="1"/>
          <w:outline w:val="0"/>
          <w:color w:val="ff2600"/>
          <w:u w:color="ff2600"/>
          <w:rtl w:val="0"/>
          <w:lang w:val="en-US"/>
          <w14:textFill>
            <w14:solidFill>
              <w14:srgbClr w14:val="FF2600"/>
            </w14:solidFill>
          </w14:textFill>
        </w:rPr>
        <w:t>AN to ask if MM can speak to</w:t>
      </w:r>
      <w:r>
        <w:rPr>
          <w:b w:val="1"/>
          <w:bCs w:val="1"/>
          <w:outline w:val="0"/>
          <w:color w:val="ff2600"/>
          <w:u w:color="ff2600"/>
          <w:rtl w:val="0"/>
          <w:lang w:val="en-US"/>
          <w14:textFill>
            <w14:solidFill>
              <w14:srgbClr w14:val="FF2600"/>
            </w14:solidFill>
          </w14:textFill>
        </w:rPr>
        <w:t xml:space="preserve"> clinicians about the walks.</w:t>
      </w:r>
    </w:p>
    <w:p>
      <w:pPr>
        <w:pStyle w:val="Body A"/>
      </w:pPr>
    </w:p>
    <w:p>
      <w:pPr>
        <w:pStyle w:val="Body A"/>
        <w:spacing w:line="276" w:lineRule="auto"/>
        <w:rPr>
          <w:b w:val="1"/>
          <w:bCs w:val="1"/>
        </w:rPr>
      </w:pPr>
      <w:r>
        <w:rPr>
          <w:b w:val="1"/>
          <w:bCs w:val="1"/>
          <w:rtl w:val="0"/>
          <w:lang w:val="en-US"/>
        </w:rPr>
        <w:t>Menopause Support Group</w:t>
      </w:r>
      <w:r>
        <w:rPr>
          <w:b w:val="1"/>
          <w:bCs w:val="1"/>
          <w:rtl w:val="0"/>
          <w:lang w:val="en-US"/>
        </w:rPr>
        <w:t xml:space="preserve"> – </w:t>
      </w:r>
      <w:r>
        <w:rPr>
          <w:b w:val="1"/>
          <w:bCs w:val="1"/>
          <w:rtl w:val="0"/>
          <w:lang w:val="en-US"/>
        </w:rPr>
        <w:t xml:space="preserve">LG </w:t>
      </w:r>
      <w:r>
        <w:rPr>
          <w:b w:val="0"/>
          <w:bCs w:val="0"/>
          <w:rtl w:val="0"/>
          <w:lang w:val="en-US"/>
        </w:rPr>
        <w:t xml:space="preserve">-A rolling drop-in group continues monthly at the Kenilworth Centre. In May we heard about Electronic Freedom technique and the July meeting we had Aline from Menopause Knowledge discussing what we wished we and others knew about menopause. We continue to attract new people - mostly via Facebook, though this week someone new had seen it on the website. Typically 5-10 people attend.  </w:t>
      </w:r>
    </w:p>
    <w:p>
      <w:pPr>
        <w:pStyle w:val="Body A"/>
        <w:spacing w:line="276" w:lineRule="auto"/>
      </w:pPr>
    </w:p>
    <w:p>
      <w:pPr>
        <w:pStyle w:val="Body A"/>
        <w:spacing w:line="276" w:lineRule="auto"/>
      </w:pPr>
      <w:r>
        <w:rPr>
          <w:b w:val="1"/>
          <w:bCs w:val="1"/>
          <w:rtl w:val="0"/>
          <w:lang w:val="en-US"/>
        </w:rPr>
        <w:t>Schools Project</w:t>
      </w:r>
      <w:r>
        <w:rPr>
          <w:rtl w:val="0"/>
          <w:lang w:val="en-US"/>
        </w:rPr>
        <w:t xml:space="preserve"> – </w:t>
      </w:r>
      <w:r>
        <w:rPr>
          <w:rtl w:val="0"/>
          <w:lang w:val="en-US"/>
        </w:rPr>
        <w:t xml:space="preserve">SM has linked with Thorns for a Y2 art project </w:t>
      </w:r>
      <w:r>
        <w:rPr>
          <w:rtl w:val="0"/>
          <w:lang w:val="en-US"/>
        </w:rPr>
        <w:t xml:space="preserve">– </w:t>
      </w:r>
      <w:r>
        <w:rPr>
          <w:rtl w:val="0"/>
          <w:lang w:val="en-US"/>
        </w:rPr>
        <w:t>focus will be their feelings  when coming in to AMC.  Work will be displayed in the waiting room. SM has also told Kim Dodd at Castle MC about this project. SF to develop further links within the Primary Phase.</w:t>
      </w:r>
    </w:p>
    <w:p>
      <w:pPr>
        <w:pStyle w:val="Body A"/>
        <w:spacing w:line="276" w:lineRule="auto"/>
      </w:pPr>
      <w:r>
        <w:rPr>
          <w:rtl w:val="0"/>
          <w:lang w:val="en-US"/>
        </w:rPr>
        <w:t>SF has linked with Kenilworth School which aims to set up a teen (13-16) focus group for feedback &amp; engagement. SF to develop this further in September.</w:t>
      </w:r>
    </w:p>
    <w:p>
      <w:pPr>
        <w:pStyle w:val="Body A"/>
        <w:spacing w:line="276" w:lineRule="auto"/>
      </w:pPr>
    </w:p>
    <w:p>
      <w:pPr>
        <w:pStyle w:val="Body A"/>
        <w:spacing w:line="276" w:lineRule="auto"/>
      </w:pPr>
      <w:r>
        <w:rPr>
          <w:b w:val="1"/>
          <w:bCs w:val="1"/>
          <w:rtl w:val="0"/>
          <w:lang w:val="en-US"/>
        </w:rPr>
        <w:t>Male balance on website</w:t>
      </w:r>
      <w:r>
        <w:rPr>
          <w:rtl w:val="0"/>
          <w:lang w:val="en-US"/>
        </w:rPr>
        <w:t xml:space="preserve"> – </w:t>
      </w:r>
      <w:r>
        <w:rPr>
          <w:rtl w:val="0"/>
          <w:lang w:val="en-US"/>
        </w:rPr>
        <w:t>CB &amp; TF met to discuss adding a Men</w:t>
      </w:r>
      <w:r>
        <w:rPr>
          <w:rtl w:val="0"/>
          <w:lang w:val="en-US"/>
        </w:rPr>
        <w:t>’</w:t>
      </w:r>
      <w:r>
        <w:rPr>
          <w:rtl w:val="0"/>
          <w:lang w:val="en-US"/>
        </w:rPr>
        <w:t>s Health section to AMC website. Potential topics include mental health information, screening programmes, health and wellbeing and links to useful resources. The objective is to improve engagement amongst men who may be reluctant to seek support directly.</w:t>
      </w:r>
    </w:p>
    <w:p>
      <w:pPr>
        <w:pStyle w:val="Body A"/>
        <w:spacing w:line="276" w:lineRule="auto"/>
      </w:pPr>
    </w:p>
    <w:p>
      <w:pPr>
        <w:pStyle w:val="Body A"/>
        <w:spacing w:line="276" w:lineRule="auto"/>
        <w:rPr>
          <w:b w:val="1"/>
          <w:bCs w:val="1"/>
          <w:u w:val="single"/>
        </w:rPr>
      </w:pPr>
      <w:r>
        <w:rPr>
          <w:b w:val="1"/>
          <w:bCs w:val="1"/>
          <w:u w:val="single"/>
          <w:rtl w:val="0"/>
          <w:lang w:val="en-US"/>
        </w:rPr>
        <w:t>5. Surgery Update - AN</w:t>
      </w:r>
    </w:p>
    <w:p>
      <w:pPr>
        <w:pStyle w:val="Body A"/>
        <w:spacing w:line="276" w:lineRule="auto"/>
        <w:rPr>
          <w:b w:val="1"/>
          <w:bCs w:val="1"/>
          <w:u w:val="single"/>
        </w:rPr>
      </w:pPr>
    </w:p>
    <w:p>
      <w:pPr>
        <w:pStyle w:val="Body A"/>
        <w:spacing w:line="276" w:lineRule="auto"/>
      </w:pPr>
      <w:r>
        <w:rPr>
          <w:b w:val="1"/>
          <w:bCs w:val="1"/>
          <w:rtl w:val="0"/>
          <w:lang w:val="en-US"/>
        </w:rPr>
        <w:t xml:space="preserve">Staffing changes: </w:t>
      </w:r>
      <w:r>
        <w:rPr>
          <w:rtl w:val="0"/>
          <w:lang w:val="en-US"/>
        </w:rPr>
        <w:t xml:space="preserve">Tommy joined as Operations Manager. </w:t>
      </w:r>
    </w:p>
    <w:p>
      <w:pPr>
        <w:pStyle w:val="Body A"/>
        <w:spacing w:line="276" w:lineRule="auto"/>
      </w:pPr>
      <w:r>
        <w:rPr>
          <w:rtl w:val="0"/>
          <w:lang w:val="en-US"/>
        </w:rPr>
        <w:t>New Staff - Emma on reception, Karen joining Admin Team. New registrars next month: Dr Anna Morris (returning), Dr Simran Kaur, Dr Manpal Randeva.</w:t>
      </w:r>
    </w:p>
    <w:p>
      <w:pPr>
        <w:pStyle w:val="Body A"/>
        <w:spacing w:line="276" w:lineRule="auto"/>
      </w:pPr>
      <w:r>
        <w:rPr>
          <w:rtl w:val="0"/>
          <w:lang w:val="en-US"/>
        </w:rPr>
        <w:t xml:space="preserve">Staff Leaving - Anya admin, Dr Naz, </w:t>
        <w:tab/>
        <w:t>Dr William Hodge, Dr Catherine Vall (Registrars )</w:t>
      </w:r>
    </w:p>
    <w:p>
      <w:pPr>
        <w:pStyle w:val="Body A"/>
        <w:spacing w:line="276" w:lineRule="auto"/>
      </w:pPr>
    </w:p>
    <w:p>
      <w:pPr>
        <w:pStyle w:val="Body A"/>
        <w:spacing w:line="276" w:lineRule="auto"/>
      </w:pPr>
      <w:r>
        <w:rPr>
          <w:b w:val="1"/>
          <w:bCs w:val="1"/>
          <w:rtl w:val="0"/>
          <w:lang w:val="en-US"/>
        </w:rPr>
        <w:t xml:space="preserve">Surgery news: </w:t>
      </w:r>
      <w:r>
        <w:rPr>
          <w:rtl w:val="0"/>
          <w:lang w:val="en-US"/>
        </w:rPr>
        <w:t xml:space="preserve">The gardener has removed the plant growing into the gutter. </w:t>
      </w:r>
    </w:p>
    <w:p>
      <w:pPr>
        <w:pStyle w:val="Body A"/>
        <w:spacing w:line="276" w:lineRule="auto"/>
      </w:pPr>
      <w:r>
        <w:rPr>
          <w:rtl w:val="0"/>
          <w:lang w:val="en-US"/>
        </w:rPr>
        <w:t xml:space="preserve">Focused CQC inspection expected but no date yet. Inspectors give 5 working days notice. SM prepared summary of PPG involvement at AMC. </w:t>
      </w:r>
    </w:p>
    <w:p>
      <w:pPr>
        <w:pStyle w:val="Body A"/>
        <w:spacing w:line="276" w:lineRule="auto"/>
        <w:rPr>
          <w:b w:val="1"/>
          <w:bCs w:val="1"/>
        </w:rPr>
      </w:pPr>
    </w:p>
    <w:p>
      <w:pPr>
        <w:pStyle w:val="Body A"/>
        <w:spacing w:line="276" w:lineRule="auto"/>
        <w:rPr>
          <w:b w:val="1"/>
          <w:bCs w:val="1"/>
          <w:u w:val="single"/>
        </w:rPr>
      </w:pPr>
      <w:r>
        <w:rPr>
          <w:b w:val="1"/>
          <w:bCs w:val="1"/>
          <w:rtl w:val="0"/>
          <w:lang w:val="en-US"/>
        </w:rPr>
        <w:t xml:space="preserve">COVID vaccination update: </w:t>
      </w:r>
      <w:r>
        <w:rPr>
          <w:rtl w:val="0"/>
          <w:lang w:val="en-US"/>
        </w:rPr>
        <w:t xml:space="preserve">Spring campaign finished in June </w:t>
      </w:r>
      <w:r>
        <w:rPr>
          <w:rtl w:val="0"/>
          <w:lang w:val="en-US"/>
        </w:rPr>
        <w:t xml:space="preserve">– </w:t>
      </w:r>
      <w:r>
        <w:rPr>
          <w:rtl w:val="0"/>
          <w:lang w:val="en-US"/>
        </w:rPr>
        <w:t>numbers were down, possibly due to vaccine fatigue, preference for separating flu and Covid vaccinations, apathy or reports that side effects were worse this time.  A survey will be sent to anyone eligible who did not attend across PCN. to find out why. AN clarified that patients can talk to staff at clinics if they want to have separate vaccines.</w:t>
      </w:r>
    </w:p>
    <w:p>
      <w:pPr>
        <w:pStyle w:val="Body A"/>
        <w:spacing w:line="276" w:lineRule="auto"/>
        <w:rPr>
          <w:b w:val="1"/>
          <w:bCs w:val="1"/>
          <w:u w:val="single"/>
        </w:rPr>
      </w:pPr>
    </w:p>
    <w:p>
      <w:pPr>
        <w:pStyle w:val="Body A"/>
        <w:spacing w:line="276" w:lineRule="auto"/>
        <w:rPr>
          <w:b w:val="1"/>
          <w:bCs w:val="1"/>
          <w:u w:val="single"/>
        </w:rPr>
      </w:pPr>
      <w:r>
        <w:rPr>
          <w:b w:val="1"/>
          <w:bCs w:val="1"/>
          <w:u w:val="single"/>
          <w:rtl w:val="0"/>
          <w:lang w:val="en-US"/>
        </w:rPr>
        <w:t>6. Primary Care Network/ INT  Update - SM/AN</w:t>
      </w:r>
    </w:p>
    <w:p>
      <w:pPr>
        <w:pStyle w:val="Body A"/>
        <w:spacing w:line="276" w:lineRule="auto"/>
        <w:rPr>
          <w:b w:val="1"/>
          <w:bCs w:val="1"/>
          <w:u w:val="single"/>
        </w:rPr>
      </w:pPr>
    </w:p>
    <w:p>
      <w:pPr>
        <w:pStyle w:val="Body A"/>
        <w:spacing w:line="276" w:lineRule="auto"/>
      </w:pPr>
      <w:r>
        <w:rPr>
          <w:b w:val="1"/>
          <w:bCs w:val="1"/>
          <w:rtl w:val="0"/>
          <w:lang w:val="en-US"/>
        </w:rPr>
        <w:t xml:space="preserve">PCN </w:t>
      </w:r>
      <w:r>
        <w:rPr>
          <w:rtl w:val="0"/>
          <w:lang w:val="en-US"/>
        </w:rPr>
        <w:t xml:space="preserve">survey </w:t>
      </w:r>
      <w:r>
        <w:rPr>
          <w:rtl w:val="0"/>
          <w:lang w:val="en-US"/>
        </w:rPr>
        <w:t xml:space="preserve">– </w:t>
      </w:r>
      <w:r>
        <w:rPr>
          <w:rtl w:val="0"/>
          <w:lang w:val="en-US"/>
        </w:rPr>
        <w:t>AMC had 1100 responses. NB sent this via email as gets a better response rate than SMS messaging. Results analysis to be available soon</w:t>
      </w:r>
      <w:r>
        <w:rPr>
          <w:b w:val="1"/>
          <w:bCs w:val="1"/>
          <w:outline w:val="0"/>
          <w:color w:val="ff2600"/>
          <w:rtl w:val="0"/>
          <w:lang w:val="en-US"/>
          <w14:textFill>
            <w14:solidFill>
              <w14:srgbClr w14:val="FF2600"/>
            </w14:solidFill>
          </w14:textFill>
        </w:rPr>
        <w:t xml:space="preserve"> – </w:t>
      </w:r>
      <w:r>
        <w:rPr>
          <w:b w:val="1"/>
          <w:bCs w:val="1"/>
          <w:outline w:val="0"/>
          <w:color w:val="ff2600"/>
          <w:rtl w:val="0"/>
          <w:lang w:val="en-US"/>
          <w14:textFill>
            <w14:solidFill>
              <w14:srgbClr w14:val="FF2600"/>
            </w14:solidFill>
          </w14:textFill>
        </w:rPr>
        <w:t xml:space="preserve">AN/NB </w:t>
      </w:r>
      <w:r>
        <w:rPr>
          <w:b w:val="1"/>
          <w:bCs w:val="1"/>
          <w:outline w:val="0"/>
          <w:color w:val="ff2600"/>
          <w:u w:color="ee0000"/>
          <w:rtl w:val="0"/>
          <w:lang w:val="en-US"/>
          <w14:textFill>
            <w14:solidFill>
              <w14:srgbClr w14:val="FF2600"/>
            </w14:solidFill>
          </w14:textFill>
        </w:rPr>
        <w:t>will share outcomes</w:t>
      </w:r>
      <w:r>
        <w:rPr>
          <w:b w:val="1"/>
          <w:bCs w:val="1"/>
          <w:outline w:val="0"/>
          <w:color w:val="ff2600"/>
          <w:rtl w:val="0"/>
          <w:lang w:val="en-US"/>
          <w14:textFill>
            <w14:solidFill>
              <w14:srgbClr w14:val="FF2600"/>
            </w14:solidFill>
          </w14:textFill>
        </w:rPr>
        <w:t xml:space="preserve">. </w:t>
      </w:r>
    </w:p>
    <w:p>
      <w:pPr>
        <w:pStyle w:val="Body A"/>
        <w:spacing w:line="276" w:lineRule="auto"/>
        <w:rPr>
          <w:b w:val="1"/>
          <w:bCs w:val="1"/>
          <w:u w:val="single"/>
        </w:rPr>
      </w:pPr>
    </w:p>
    <w:p>
      <w:pPr>
        <w:pStyle w:val="Body A"/>
        <w:spacing w:line="276" w:lineRule="auto"/>
      </w:pPr>
      <w:r>
        <w:rPr>
          <w:b w:val="1"/>
          <w:bCs w:val="1"/>
          <w:rtl w:val="0"/>
          <w:lang w:val="en-US"/>
        </w:rPr>
        <w:t xml:space="preserve">Integrated Neighbourhood Team - </w:t>
      </w:r>
      <w:r>
        <w:rPr>
          <w:rtl w:val="0"/>
          <w:lang w:val="en-US"/>
        </w:rPr>
        <w:t xml:space="preserve">This month a meeting will celebrate the achievements of the last year. </w:t>
      </w:r>
    </w:p>
    <w:p>
      <w:pPr>
        <w:pStyle w:val="Body A"/>
        <w:spacing w:line="276" w:lineRule="auto"/>
      </w:pPr>
      <w:r>
        <w:rPr>
          <w:b w:val="1"/>
          <w:bCs w:val="1"/>
          <w:rtl w:val="0"/>
          <w:lang w:val="en-US"/>
        </w:rPr>
        <w:t>Castle MC</w:t>
      </w:r>
      <w:r>
        <w:rPr>
          <w:rtl w:val="0"/>
          <w:lang w:val="en-US"/>
        </w:rPr>
        <w:t xml:space="preserve"> now has a PPG. The only practice still building their PPG is Chase Meadow.</w:t>
      </w:r>
    </w:p>
    <w:p>
      <w:pPr>
        <w:pStyle w:val="Body A"/>
        <w:spacing w:line="276" w:lineRule="auto"/>
      </w:pPr>
    </w:p>
    <w:p>
      <w:pPr>
        <w:pStyle w:val="Body A"/>
        <w:spacing w:line="276" w:lineRule="auto"/>
        <w:rPr>
          <w:b w:val="1"/>
          <w:bCs w:val="1"/>
          <w:u w:val="single"/>
        </w:rPr>
      </w:pPr>
      <w:r>
        <w:rPr>
          <w:b w:val="1"/>
          <w:bCs w:val="1"/>
          <w:u w:val="single"/>
          <w:rtl w:val="0"/>
          <w:lang w:val="en-US"/>
        </w:rPr>
        <w:t>7</w:t>
      </w:r>
      <w:r>
        <w:rPr>
          <w:b w:val="1"/>
          <w:bCs w:val="1"/>
          <w:rtl w:val="0"/>
          <w:lang w:val="en-US"/>
        </w:rPr>
        <w:t>.</w:t>
      </w:r>
      <w:r>
        <w:rPr>
          <w:b w:val="1"/>
          <w:bCs w:val="1"/>
          <w:u w:val="single"/>
          <w:rtl w:val="0"/>
          <w:lang w:val="en-US"/>
        </w:rPr>
        <w:t xml:space="preserve"> South Warks Patient Engagement - SM</w:t>
      </w:r>
    </w:p>
    <w:p>
      <w:pPr>
        <w:pStyle w:val="Body A"/>
        <w:spacing w:line="276" w:lineRule="auto"/>
        <w:rPr>
          <w:b w:val="1"/>
          <w:bCs w:val="1"/>
          <w:u w:val="single"/>
        </w:rPr>
      </w:pPr>
    </w:p>
    <w:p>
      <w:pPr>
        <w:pStyle w:val="Body A"/>
        <w:spacing w:line="276" w:lineRule="auto"/>
      </w:pPr>
      <w:r>
        <w:rPr>
          <w:rtl w:val="0"/>
          <w:lang w:val="en-US"/>
        </w:rPr>
        <w:t>SWPE are developing a survey to send out to all PPG</w:t>
      </w:r>
      <w:r>
        <w:rPr>
          <w:rtl w:val="0"/>
          <w:lang w:val="en-US"/>
        </w:rPr>
        <w:t>’</w:t>
      </w:r>
      <w:r>
        <w:rPr>
          <w:rtl w:val="0"/>
          <w:lang w:val="en-US"/>
        </w:rPr>
        <w:t>s and to all Practice Managers in South Warwickshire. The aim will be to establish PPGs where they are missing and to increase awareness of the SWPE group.</w:t>
      </w:r>
    </w:p>
    <w:p>
      <w:pPr>
        <w:pStyle w:val="Body A"/>
        <w:spacing w:line="276" w:lineRule="auto"/>
        <w:rPr>
          <w:u w:val="single"/>
        </w:rPr>
      </w:pPr>
    </w:p>
    <w:p>
      <w:pPr>
        <w:pStyle w:val="Body B"/>
        <w:spacing w:after="160" w:line="279" w:lineRule="auto"/>
        <w:rPr>
          <w:rFonts w:ascii="Helvetica Neue" w:cs="Helvetica Neue" w:hAnsi="Helvetica Neue" w:eastAsia="Helvetica Neue"/>
          <w:sz w:val="22"/>
          <w:szCs w:val="22"/>
        </w:rPr>
      </w:pPr>
      <w:r>
        <w:rPr>
          <w:rFonts w:ascii="Helvetica Neue" w:hAnsi="Helvetica Neue"/>
          <w:sz w:val="22"/>
          <w:szCs w:val="22"/>
          <w:rtl w:val="0"/>
          <w:lang w:val="en-US"/>
        </w:rPr>
        <w:t>Key topics discussed at the meeting included:</w:t>
      </w:r>
    </w:p>
    <w:p>
      <w:pPr>
        <w:pStyle w:val="Heading 3"/>
        <w:spacing w:before="160" w:after="80" w:line="279" w:lineRule="auto"/>
        <w:rPr>
          <w:outline w:val="0"/>
          <w:color w:val="0f4761"/>
          <w:sz w:val="22"/>
          <w:szCs w:val="22"/>
          <w:u w:color="0f4761"/>
          <w14:textFill>
            <w14:solidFill>
              <w14:srgbClr w14:val="0F4761"/>
            </w14:solidFill>
          </w14:textFill>
        </w:rPr>
      </w:pPr>
      <w:r>
        <w:rPr>
          <w:outline w:val="0"/>
          <w:color w:val="0f4761"/>
          <w:sz w:val="22"/>
          <w:szCs w:val="22"/>
          <w:u w:color="0f4761"/>
          <w:rtl w:val="0"/>
          <w:lang w:val="en-US"/>
          <w14:textFill>
            <w14:solidFill>
              <w14:srgbClr w14:val="0F4761"/>
            </w14:solidFill>
          </w14:textFill>
        </w:rPr>
        <w:t>Medication Waste</w:t>
      </w:r>
    </w:p>
    <w:p>
      <w:pPr>
        <w:pStyle w:val="Body B"/>
        <w:spacing w:after="160" w:line="279" w:lineRule="auto"/>
        <w:rPr>
          <w:rFonts w:ascii="Helvetica Neue" w:cs="Helvetica Neue" w:hAnsi="Helvetica Neue" w:eastAsia="Helvetica Neue"/>
          <w:sz w:val="22"/>
          <w:szCs w:val="22"/>
        </w:rPr>
      </w:pPr>
      <w:r>
        <w:rPr>
          <w:rFonts w:ascii="Helvetica Neue" w:hAnsi="Helvetica Neue"/>
          <w:sz w:val="22"/>
          <w:szCs w:val="22"/>
          <w:rtl w:val="0"/>
          <w:lang w:val="en-US"/>
        </w:rPr>
        <w:t>A regional project is being developed to reduce medication waste, particularly within home care settings.</w:t>
      </w:r>
    </w:p>
    <w:p>
      <w:pPr>
        <w:pStyle w:val="Heading 3"/>
        <w:spacing w:before="160" w:after="80" w:line="279" w:lineRule="auto"/>
        <w:rPr>
          <w:outline w:val="0"/>
          <w:color w:val="0f4761"/>
          <w:sz w:val="22"/>
          <w:szCs w:val="22"/>
          <w:u w:color="0f4761"/>
          <w14:textFill>
            <w14:solidFill>
              <w14:srgbClr w14:val="0F4761"/>
            </w14:solidFill>
          </w14:textFill>
        </w:rPr>
      </w:pPr>
      <w:r>
        <w:rPr>
          <w:outline w:val="0"/>
          <w:color w:val="0f4761"/>
          <w:sz w:val="22"/>
          <w:szCs w:val="22"/>
          <w:u w:color="0f4761"/>
          <w:rtl w:val="0"/>
          <w:lang w:val="en-US"/>
          <w14:textFill>
            <w14:solidFill>
              <w14:srgbClr w14:val="0F4761"/>
            </w14:solidFill>
          </w14:textFill>
        </w:rPr>
        <w:t>Mental Health Access</w:t>
      </w:r>
    </w:p>
    <w:p>
      <w:pPr>
        <w:pStyle w:val="Body B"/>
        <w:spacing w:after="160" w:line="279" w:lineRule="auto"/>
        <w:rPr>
          <w:rFonts w:ascii="Helvetica Neue" w:cs="Helvetica Neue" w:hAnsi="Helvetica Neue" w:eastAsia="Helvetica Neue"/>
          <w:sz w:val="22"/>
          <w:szCs w:val="22"/>
        </w:rPr>
      </w:pPr>
      <w:r>
        <w:rPr>
          <w:rFonts w:ascii="Helvetica Neue" w:hAnsi="Helvetica Neue"/>
          <w:sz w:val="22"/>
          <w:szCs w:val="22"/>
          <w:rtl w:val="0"/>
          <w:lang w:val="en-US"/>
        </w:rPr>
        <w:t>Members were advised that patients experiencing a mental health crisis should:</w:t>
      </w:r>
    </w:p>
    <w:p>
      <w:pPr>
        <w:pStyle w:val="heading 8"/>
        <w:keepNext w:val="0"/>
        <w:keepLines w:val="0"/>
        <w:numPr>
          <w:ilvl w:val="0"/>
          <w:numId w:val="6"/>
        </w:numPr>
        <w:bidi w:val="0"/>
        <w:spacing w:before="0" w:after="160" w:line="279" w:lineRule="auto"/>
        <w:ind w:right="0"/>
        <w:jc w:val="left"/>
        <w:outlineLvl w:val="9"/>
        <w:rPr>
          <w:outline w:val="0"/>
          <w:color w:val="000000"/>
          <w:sz w:val="22"/>
          <w:szCs w:val="22"/>
          <w:rtl w:val="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Contact NHS 111</w:t>
      </w:r>
    </w:p>
    <w:p>
      <w:pPr>
        <w:pStyle w:val="heading 8"/>
        <w:keepNext w:val="0"/>
        <w:keepLines w:val="0"/>
        <w:numPr>
          <w:ilvl w:val="0"/>
          <w:numId w:val="6"/>
        </w:numPr>
        <w:bidi w:val="0"/>
        <w:spacing w:before="0" w:after="160" w:line="279" w:lineRule="auto"/>
        <w:ind w:right="0"/>
        <w:jc w:val="left"/>
        <w:outlineLvl w:val="9"/>
        <w:rPr>
          <w:outline w:val="0"/>
          <w:color w:val="000000"/>
          <w:sz w:val="22"/>
          <w:szCs w:val="22"/>
          <w:rtl w:val="0"/>
          <w:lang w:val="en-US"/>
          <w14:textFill>
            <w14:solidFill>
              <w14:srgbClr w14:val="000000"/>
            </w14:solidFill>
          </w14:textFill>
        </w:rPr>
      </w:pPr>
      <w:r>
        <w:rPr>
          <w:outline w:val="0"/>
          <w:color w:val="000000"/>
          <w:sz w:val="22"/>
          <w:szCs w:val="22"/>
          <w:u w:color="000000"/>
          <w:rtl w:val="0"/>
          <w:lang w:val="en-US"/>
          <w14:textFill>
            <w14:solidFill>
              <w14:srgbClr w14:val="000000"/>
            </w14:solidFill>
          </w14:textFill>
        </w:rPr>
        <w:t>Select  mental health, option 2</w:t>
      </w:r>
    </w:p>
    <w:p>
      <w:pPr>
        <w:pStyle w:val="Body B"/>
        <w:spacing w:after="160" w:line="279" w:lineRule="auto"/>
        <w:rPr>
          <w:rFonts w:ascii="Helvetica Neue" w:cs="Helvetica Neue" w:hAnsi="Helvetica Neue" w:eastAsia="Helvetica Neue"/>
          <w:sz w:val="22"/>
          <w:szCs w:val="22"/>
        </w:rPr>
      </w:pPr>
      <w:r>
        <w:rPr>
          <w:rFonts w:ascii="Helvetica Neue" w:hAnsi="Helvetica Neue"/>
          <w:sz w:val="22"/>
          <w:szCs w:val="22"/>
          <w:rtl w:val="0"/>
          <w:lang w:val="en-US"/>
        </w:rPr>
        <w:t xml:space="preserve">Patients are triaged and assessed within 24 hours where appropriate. </w:t>
      </w:r>
    </w:p>
    <w:p>
      <w:pPr>
        <w:pStyle w:val="Heading 3"/>
        <w:spacing w:before="160" w:after="80" w:line="279" w:lineRule="auto"/>
        <w:rPr>
          <w:outline w:val="0"/>
          <w:color w:val="0f4761"/>
          <w:sz w:val="22"/>
          <w:szCs w:val="22"/>
          <w:u w:color="0f4761"/>
          <w14:textFill>
            <w14:solidFill>
              <w14:srgbClr w14:val="0F4761"/>
            </w14:solidFill>
          </w14:textFill>
        </w:rPr>
      </w:pPr>
      <w:r>
        <w:rPr>
          <w:outline w:val="0"/>
          <w:color w:val="0f4761"/>
          <w:sz w:val="22"/>
          <w:szCs w:val="22"/>
          <w:u w:color="0f4761"/>
          <w:rtl w:val="0"/>
          <w:lang w:val="en-US"/>
          <w14:textFill>
            <w14:solidFill>
              <w14:srgbClr w14:val="0F4761"/>
            </w14:solidFill>
          </w14:textFill>
        </w:rPr>
        <w:t>Domestic Abuse Awareness</w:t>
      </w:r>
    </w:p>
    <w:p>
      <w:pPr>
        <w:pStyle w:val="Body B"/>
        <w:spacing w:after="160" w:line="279" w:lineRule="auto"/>
        <w:rPr>
          <w:rFonts w:ascii="Helvetica Neue" w:cs="Helvetica Neue" w:hAnsi="Helvetica Neue" w:eastAsia="Helvetica Neue"/>
          <w:sz w:val="22"/>
          <w:szCs w:val="22"/>
        </w:rPr>
      </w:pPr>
      <w:r>
        <w:rPr>
          <w:rFonts w:ascii="Helvetica Neue" w:hAnsi="Helvetica Neue"/>
          <w:sz w:val="22"/>
          <w:szCs w:val="22"/>
          <w:rtl w:val="0"/>
          <w:lang w:val="en-US"/>
        </w:rPr>
        <w:t>Data presented highlighted higher reported rates of domestic abuse in South Warwickshire than neighbouring areas, prompting discussion around support information and signposting.</w:t>
      </w:r>
    </w:p>
    <w:p>
      <w:pPr>
        <w:pStyle w:val="Body A"/>
        <w:spacing w:line="276" w:lineRule="auto"/>
      </w:pPr>
    </w:p>
    <w:p>
      <w:pPr>
        <w:pStyle w:val="Body A"/>
        <w:spacing w:line="276" w:lineRule="auto"/>
        <w:rPr>
          <w:b w:val="1"/>
          <w:bCs w:val="1"/>
          <w:u w:val="single"/>
        </w:rPr>
      </w:pPr>
      <w:r>
        <w:rPr>
          <w:b w:val="1"/>
          <w:bCs w:val="1"/>
          <w:u w:val="single"/>
          <w:rtl w:val="0"/>
          <w:lang w:val="en-US"/>
        </w:rPr>
        <w:t>8. A.O.B.</w:t>
      </w:r>
    </w:p>
    <w:p>
      <w:pPr>
        <w:pStyle w:val="Body A"/>
        <w:spacing w:line="276" w:lineRule="auto"/>
        <w:rPr>
          <w:b w:val="1"/>
          <w:bCs w:val="1"/>
          <w:u w:val="single"/>
        </w:rPr>
      </w:pPr>
    </w:p>
    <w:p>
      <w:pPr>
        <w:pStyle w:val="Body A"/>
        <w:spacing w:line="276" w:lineRule="auto"/>
      </w:pPr>
      <w:r>
        <w:rPr>
          <w:rtl w:val="0"/>
          <w:lang w:val="en-US"/>
        </w:rPr>
        <w:t xml:space="preserve">SM asked if photos of staff could be added onto the  screen in the waiting room. </w:t>
      </w:r>
      <w:r>
        <w:rPr>
          <w:b w:val="1"/>
          <w:bCs w:val="1"/>
          <w:rtl w:val="0"/>
          <w:lang w:val="en-US"/>
        </w:rPr>
        <w:t xml:space="preserve"> </w:t>
      </w:r>
      <w:r>
        <w:rPr>
          <w:b w:val="1"/>
          <w:bCs w:val="1"/>
          <w:outline w:val="0"/>
          <w:color w:val="ff2600"/>
          <w:u w:color="ff2600"/>
          <w:rtl w:val="0"/>
          <w:lang w:val="en-US"/>
          <w14:textFill>
            <w14:solidFill>
              <w14:srgbClr w14:val="FF2600"/>
            </w14:solidFill>
          </w14:textFill>
        </w:rPr>
        <w:t xml:space="preserve">AN will </w:t>
      </w:r>
      <w:r>
        <w:rPr>
          <w:b w:val="1"/>
          <w:bCs w:val="1"/>
          <w:outline w:val="0"/>
          <w:color w:val="ff2600"/>
          <w:u w:color="ee0000"/>
          <w:rtl w:val="0"/>
          <w:lang w:val="en-US"/>
          <w14:textFill>
            <w14:solidFill>
              <w14:srgbClr w14:val="FF2600"/>
            </w14:solidFill>
          </w14:textFill>
        </w:rPr>
        <w:t>consider</w:t>
      </w:r>
      <w:r>
        <w:rPr>
          <w:b w:val="1"/>
          <w:bCs w:val="1"/>
          <w:outline w:val="0"/>
          <w:color w:val="ee0000"/>
          <w:u w:color="ee0000"/>
          <w:rtl w:val="0"/>
          <w:lang w:val="en-US"/>
          <w14:textFill>
            <w14:solidFill>
              <w14:srgbClr w14:val="EE0000"/>
            </w14:solidFill>
          </w14:textFill>
        </w:rPr>
        <w:t xml:space="preserve"> this.</w:t>
      </w:r>
    </w:p>
    <w:p>
      <w:pPr>
        <w:pStyle w:val="Body A"/>
        <w:spacing w:line="276" w:lineRule="auto"/>
      </w:pPr>
      <w:r>
        <w:rPr>
          <w:rtl w:val="0"/>
          <w:lang w:val="en-US"/>
        </w:rPr>
        <w:t>SM still seeking to diversify age range of the PPG. After a discussion with a younger patient with links to the Ladies Circle, she stated that social media contact through Instagram is the way forward.</w:t>
      </w:r>
    </w:p>
    <w:p>
      <w:pPr>
        <w:pStyle w:val="Body A"/>
        <w:spacing w:line="276" w:lineRule="auto"/>
      </w:pPr>
      <w:r>
        <w:rPr>
          <w:rtl w:val="0"/>
          <w:lang w:val="en-US"/>
        </w:rPr>
        <w:t>After the meeting the PPG were shown around the new clinical rooms and a PPG photo was taken outside for use in the staff room.</w:t>
      </w:r>
    </w:p>
    <w:p>
      <w:pPr>
        <w:pStyle w:val="Body A"/>
        <w:spacing w:line="276" w:lineRule="auto"/>
      </w:pPr>
    </w:p>
    <w:p>
      <w:pPr>
        <w:pStyle w:val="Body A"/>
        <w:spacing w:line="276" w:lineRule="auto"/>
        <w:rPr>
          <w:b w:val="1"/>
          <w:bCs w:val="1"/>
        </w:rPr>
      </w:pPr>
      <w:r>
        <w:rPr>
          <w:b w:val="1"/>
          <w:bCs w:val="1"/>
          <w:outline w:val="0"/>
          <w:color w:val="ff2600"/>
          <w:u w:val="single" w:color="ff2600"/>
          <w:rtl w:val="0"/>
          <w:lang w:val="en-US"/>
          <w14:textFill>
            <w14:solidFill>
              <w14:srgbClr w14:val="FF2600"/>
            </w14:solidFill>
          </w14:textFill>
        </w:rPr>
        <w:t xml:space="preserve">NEXT MEETING: </w:t>
      </w:r>
      <w:r>
        <w:rPr>
          <w:b w:val="1"/>
          <w:bCs w:val="1"/>
          <w:rtl w:val="0"/>
          <w:lang w:val="en-US"/>
        </w:rPr>
        <w:t xml:space="preserve">15/10/ 2026 18:00 - 19:30 On Teams  </w:t>
      </w:r>
    </w:p>
    <w:p>
      <w:pPr>
        <w:pStyle w:val="Heading"/>
        <w:rPr>
          <w:rFonts w:ascii="Arial" w:cs="Arial" w:hAnsi="Arial" w:eastAsia="Arial"/>
          <w:sz w:val="24"/>
          <w:szCs w:val="24"/>
        </w:rPr>
      </w:pPr>
      <w:r>
        <w:rPr>
          <w:rFonts w:ascii="Arial" w:hAnsi="Arial"/>
          <w:sz w:val="24"/>
          <w:szCs w:val="24"/>
          <w:rtl w:val="0"/>
          <w:lang w:val="en-US"/>
        </w:rPr>
        <w:t>Actions Summary</w:t>
      </w:r>
    </w:p>
    <w:tbl>
      <w:tblPr>
        <w:tblW w:w="9639"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adfff"/>
        <w:tblLayout w:type="fixed"/>
      </w:tblPr>
      <w:tblGrid>
        <w:gridCol w:w="6804"/>
        <w:gridCol w:w="2835"/>
      </w:tblGrid>
      <w:tr>
        <w:tblPrEx>
          <w:shd w:val="clear" w:color="auto" w:fill="cadfff"/>
        </w:tblPrEx>
        <w:trPr>
          <w:trHeight w:val="32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Action</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Lead</w:t>
            </w:r>
          </w:p>
        </w:tc>
      </w:tr>
      <w:tr>
        <w:tblPrEx>
          <w:shd w:val="clear" w:color="auto" w:fill="cadfff"/>
        </w:tblPrEx>
        <w:trPr>
          <w:trHeight w:val="32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Progress water butt installation</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AN</w:t>
            </w:r>
          </w:p>
        </w:tc>
      </w:tr>
      <w:tr>
        <w:tblPrEx>
          <w:shd w:val="clear" w:color="auto" w:fill="cadfff"/>
        </w:tblPrEx>
        <w:trPr>
          <w:trHeight w:val="60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Email PPG members when Newsletter is ready</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TF</w:t>
            </w:r>
          </w:p>
        </w:tc>
      </w:tr>
      <w:tr>
        <w:tblPrEx>
          <w:shd w:val="clear" w:color="auto" w:fill="cadfff"/>
        </w:tblPrEx>
        <w:trPr>
          <w:trHeight w:val="60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Implement annual Terms of Reference review process</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AN/SM</w:t>
            </w:r>
          </w:p>
        </w:tc>
      </w:tr>
      <w:tr>
        <w:tblPrEx>
          <w:shd w:val="clear" w:color="auto" w:fill="cadfff"/>
        </w:tblPrEx>
        <w:trPr>
          <w:trHeight w:val="60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Analyse wellbeing call project data and report findings</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TF / SM</w:t>
            </w:r>
          </w:p>
        </w:tc>
      </w:tr>
      <w:tr>
        <w:tblPrEx>
          <w:shd w:val="clear" w:color="auto" w:fill="cadfff"/>
        </w:tblPrEx>
        <w:trPr>
          <w:trHeight w:val="32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Develop NHS App training sessions</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PH/ TF/ SM/CB</w:t>
            </w:r>
          </w:p>
        </w:tc>
      </w:tr>
      <w:tr>
        <w:tblPrEx>
          <w:shd w:val="clear" w:color="auto" w:fill="cadfff"/>
        </w:tblPrEx>
        <w:trPr>
          <w:trHeight w:val="60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Continue development of Men's Health website section</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TF &amp; CB</w:t>
            </w:r>
          </w:p>
        </w:tc>
      </w:tr>
      <w:tr>
        <w:tblPrEx>
          <w:shd w:val="clear" w:color="auto" w:fill="cadfff"/>
        </w:tblPrEx>
        <w:trPr>
          <w:trHeight w:val="60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Conduct non-attendance survey for Spring COVID vaccinations</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PCN Team</w:t>
            </w:r>
          </w:p>
        </w:tc>
      </w:tr>
      <w:tr>
        <w:tblPrEx>
          <w:shd w:val="clear" w:color="auto" w:fill="cadfff"/>
        </w:tblPrEx>
        <w:trPr>
          <w:trHeight w:val="60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Share PCN patient survey findings when available</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Practice Team</w:t>
            </w:r>
          </w:p>
        </w:tc>
      </w:tr>
      <w:tr>
        <w:tblPrEx>
          <w:shd w:val="clear" w:color="auto" w:fill="cadfff"/>
        </w:tblPrEx>
        <w:trPr>
          <w:trHeight w:val="32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Explore options for staff photo display</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Practice Team</w:t>
            </w:r>
          </w:p>
        </w:tc>
      </w:tr>
      <w:tr>
        <w:tblPrEx>
          <w:shd w:val="clear" w:color="auto" w:fill="cadfff"/>
        </w:tblPrEx>
        <w:trPr>
          <w:trHeight w:val="600" w:hRule="atLeast"/>
        </w:trPr>
        <w:tc>
          <w:tcPr>
            <w:tcW w:type="dxa" w:w="680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Continue building links with schools</w:t>
            </w:r>
          </w:p>
        </w:tc>
        <w:tc>
          <w:tcPr>
            <w:tcW w:type="dxa" w:w="28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A"/>
            </w:pPr>
            <w:r>
              <w:rPr>
                <w:shd w:val="nil" w:color="auto" w:fill="auto"/>
                <w:rtl w:val="0"/>
                <w:lang w:val="en-US"/>
              </w:rPr>
              <w:t>SF / SM</w:t>
            </w:r>
          </w:p>
        </w:tc>
      </w:tr>
    </w:tbl>
    <w:p>
      <w:pPr>
        <w:pStyle w:val="Heading"/>
        <w:widowControl w:val="0"/>
        <w:spacing w:line="240" w:lineRule="auto"/>
        <w:ind w:left="108" w:hanging="108"/>
        <w:rPr>
          <w:rFonts w:ascii="Arial" w:cs="Arial" w:hAnsi="Arial" w:eastAsia="Arial"/>
          <w:sz w:val="24"/>
          <w:szCs w:val="24"/>
        </w:rPr>
      </w:pPr>
    </w:p>
    <w:p>
      <w:pPr>
        <w:pStyle w:val="Body A"/>
        <w:spacing w:line="276" w:lineRule="auto"/>
        <w:rPr>
          <w:b w:val="1"/>
          <w:bCs w:val="1"/>
          <w:u w:val="single"/>
        </w:rPr>
      </w:pPr>
      <w:r>
        <w:rPr>
          <w:b w:val="1"/>
          <w:bCs w:val="1"/>
          <w:u w:val="single"/>
          <w:rtl w:val="0"/>
          <w:lang w:val="en-US"/>
        </w:rPr>
        <w:t>Wellbeing walks report for the meeting of PPG, 16th July 2026</w:t>
      </w:r>
    </w:p>
    <w:p>
      <w:pPr>
        <w:pStyle w:val="Body A"/>
        <w:spacing w:line="276" w:lineRule="auto"/>
        <w:rPr>
          <w:b w:val="1"/>
          <w:bCs w:val="1"/>
        </w:rPr>
      </w:pPr>
    </w:p>
    <w:p>
      <w:pPr>
        <w:pStyle w:val="Body A"/>
        <w:spacing w:line="276" w:lineRule="auto"/>
        <w:rPr>
          <w:b w:val="1"/>
          <w:bCs w:val="1"/>
        </w:rPr>
      </w:pPr>
      <w:r>
        <w:rPr>
          <w:b w:val="1"/>
          <w:bCs w:val="1"/>
          <w:rtl w:val="0"/>
          <w:lang w:val="en-US"/>
        </w:rPr>
        <w:t>Overview</w:t>
      </w:r>
    </w:p>
    <w:p>
      <w:pPr>
        <w:pStyle w:val="Body A"/>
        <w:spacing w:line="276" w:lineRule="auto"/>
      </w:pPr>
      <w:r>
        <w:rPr>
          <w:rtl w:val="0"/>
          <w:lang w:val="en-US"/>
        </w:rPr>
        <w:t>The weather has had a very negative impact on the walks, causing the cancellation of</w:t>
      </w:r>
    </w:p>
    <w:p>
      <w:pPr>
        <w:pStyle w:val="Body A"/>
        <w:spacing w:line="276" w:lineRule="auto"/>
      </w:pPr>
      <w:r>
        <w:rPr>
          <w:rtl w:val="0"/>
          <w:lang w:val="en-US"/>
        </w:rPr>
        <w:t>several. The impact on the walkers can be significant for those without nearby family, living</w:t>
      </w:r>
    </w:p>
    <w:p>
      <w:pPr>
        <w:pStyle w:val="Body A"/>
        <w:spacing w:line="276" w:lineRule="auto"/>
      </w:pPr>
      <w:r>
        <w:rPr>
          <w:rtl w:val="0"/>
          <w:lang w:val="en-US"/>
        </w:rPr>
        <w:t>on their own or with limited outlets to socialise.</w:t>
      </w:r>
    </w:p>
    <w:p>
      <w:pPr>
        <w:pStyle w:val="Body A"/>
        <w:spacing w:line="276" w:lineRule="auto"/>
        <w:rPr>
          <w:b w:val="1"/>
          <w:bCs w:val="1"/>
        </w:rPr>
      </w:pPr>
    </w:p>
    <w:p>
      <w:pPr>
        <w:pStyle w:val="Body A"/>
        <w:spacing w:line="276" w:lineRule="auto"/>
        <w:rPr>
          <w:b w:val="1"/>
          <w:bCs w:val="1"/>
        </w:rPr>
      </w:pPr>
      <w:r>
        <w:rPr>
          <w:b w:val="1"/>
          <w:bCs w:val="1"/>
          <w:rtl w:val="0"/>
          <w:lang w:val="en-US"/>
        </w:rPr>
        <w:t>Attendance</w:t>
      </w:r>
    </w:p>
    <w:p>
      <w:pPr>
        <w:pStyle w:val="Body A"/>
        <w:spacing w:line="276" w:lineRule="auto"/>
      </w:pPr>
      <w:r>
        <w:rPr>
          <w:rtl w:val="0"/>
          <w:lang w:val="en-US"/>
        </w:rPr>
        <w:t>The attendance had continued to improve until the heatwaves caused the walks</w:t>
      </w:r>
      <w:r>
        <w:rPr>
          <w:rFonts w:ascii="Arial Unicode MS" w:hAnsi="Arial Unicode MS" w:hint="default"/>
          <w:rtl w:val="1"/>
          <w:lang w:val="ar-SA" w:bidi="ar-SA"/>
        </w:rPr>
        <w:t>’</w:t>
      </w:r>
    </w:p>
    <w:p>
      <w:pPr>
        <w:pStyle w:val="Body A"/>
        <w:spacing w:line="276" w:lineRule="auto"/>
      </w:pPr>
      <w:r>
        <w:rPr>
          <w:rtl w:val="0"/>
          <w:lang w:val="en-US"/>
        </w:rPr>
        <w:t>cancellation.</w:t>
      </w:r>
    </w:p>
    <w:p>
      <w:pPr>
        <w:pStyle w:val="Body A"/>
        <w:spacing w:line="276" w:lineRule="auto"/>
        <w:rPr>
          <w:b w:val="1"/>
          <w:bCs w:val="1"/>
        </w:rPr>
      </w:pPr>
    </w:p>
    <w:p>
      <w:pPr>
        <w:pStyle w:val="Body A"/>
        <w:spacing w:line="276" w:lineRule="auto"/>
        <w:rPr>
          <w:b w:val="1"/>
          <w:bCs w:val="1"/>
        </w:rPr>
      </w:pPr>
      <w:r>
        <w:rPr>
          <w:b w:val="1"/>
          <w:bCs w:val="1"/>
          <w:rtl w:val="0"/>
          <w:lang w:val="en-US"/>
        </w:rPr>
        <w:t>Marketing</w:t>
      </w:r>
    </w:p>
    <w:p>
      <w:pPr>
        <w:pStyle w:val="Body A"/>
        <w:spacing w:line="276" w:lineRule="auto"/>
      </w:pPr>
      <w:r>
        <w:rPr>
          <w:rtl w:val="0"/>
          <w:lang w:val="en-US"/>
        </w:rPr>
        <w:t>I suggested in the last report that I might have 2 or 3 minutes to explain the walks to the</w:t>
      </w:r>
    </w:p>
    <w:p>
      <w:pPr>
        <w:pStyle w:val="Body A"/>
        <w:spacing w:line="276" w:lineRule="auto"/>
      </w:pPr>
      <w:r>
        <w:rPr>
          <w:rtl w:val="0"/>
          <w:lang w:val="en-US"/>
        </w:rPr>
        <w:t>clinicians. I think this would be helpful for all parties.</w:t>
      </w:r>
    </w:p>
    <w:p>
      <w:pPr>
        <w:pStyle w:val="Body A"/>
        <w:spacing w:line="276" w:lineRule="auto"/>
      </w:pPr>
      <w:r>
        <w:rPr>
          <w:rtl w:val="0"/>
          <w:lang w:val="en-US"/>
        </w:rPr>
        <w:t>We now have fliers for the walks which I am about to distribute to the library, warm hubs</w:t>
      </w:r>
    </w:p>
    <w:p>
      <w:pPr>
        <w:pStyle w:val="Body A"/>
        <w:spacing w:line="276" w:lineRule="auto"/>
      </w:pPr>
      <w:r>
        <w:rPr>
          <w:rtl w:val="0"/>
          <w:lang w:val="en-US"/>
        </w:rPr>
        <w:t>and other useful locations as available.</w:t>
      </w:r>
    </w:p>
    <w:p>
      <w:pPr>
        <w:pStyle w:val="Body A"/>
        <w:spacing w:line="276" w:lineRule="auto"/>
      </w:pPr>
      <w:r>
        <w:rPr>
          <w:rtl w:val="0"/>
          <w:lang w:val="en-US"/>
        </w:rPr>
        <w:t>I have yet to work with Tommy to sort out a poster for the waiting room but hope this will</w:t>
      </w:r>
    </w:p>
    <w:p>
      <w:pPr>
        <w:pStyle w:val="Body A"/>
        <w:spacing w:line="276" w:lineRule="auto"/>
      </w:pPr>
      <w:r>
        <w:rPr>
          <w:rtl w:val="0"/>
          <w:lang w:val="en-US"/>
        </w:rPr>
        <w:t>be possible in the next couple of weeks.</w:t>
      </w:r>
    </w:p>
    <w:p>
      <w:pPr>
        <w:pStyle w:val="Body A"/>
        <w:spacing w:line="276" w:lineRule="auto"/>
        <w:rPr>
          <w:b w:val="1"/>
          <w:bCs w:val="1"/>
        </w:rPr>
      </w:pPr>
    </w:p>
    <w:p>
      <w:pPr>
        <w:pStyle w:val="Body A"/>
        <w:spacing w:line="276" w:lineRule="auto"/>
        <w:rPr>
          <w:b w:val="1"/>
          <w:bCs w:val="1"/>
        </w:rPr>
      </w:pPr>
      <w:r>
        <w:rPr>
          <w:b w:val="1"/>
          <w:bCs w:val="1"/>
          <w:rtl w:val="0"/>
          <w:lang w:val="en-US"/>
        </w:rPr>
        <w:t>Leaders</w:t>
      </w:r>
    </w:p>
    <w:p>
      <w:pPr>
        <w:pStyle w:val="Body A"/>
        <w:spacing w:line="276" w:lineRule="auto"/>
      </w:pPr>
      <w:r>
        <w:rPr>
          <w:rtl w:val="0"/>
          <w:lang w:val="en-US"/>
        </w:rPr>
        <w:t>The leaders continue to support the walks unstintingly. We</w:t>
      </w:r>
      <w:r>
        <w:rPr>
          <w:rFonts w:ascii="Arial Unicode MS" w:hAnsi="Arial Unicode MS" w:hint="default"/>
          <w:rtl w:val="1"/>
          <w:lang w:val="ar-SA" w:bidi="ar-SA"/>
        </w:rPr>
        <w:t>’</w:t>
      </w:r>
      <w:r>
        <w:rPr>
          <w:rtl w:val="0"/>
          <w:lang w:val="en-US"/>
        </w:rPr>
        <w:t>ve welcomed a trained leader,</w:t>
      </w:r>
    </w:p>
    <w:p>
      <w:pPr>
        <w:pStyle w:val="Body A"/>
        <w:spacing w:line="276" w:lineRule="auto"/>
      </w:pPr>
      <w:r>
        <w:rPr>
          <w:rtl w:val="0"/>
          <w:lang w:val="en-US"/>
        </w:rPr>
        <w:t>Gill Potter, who has moved from Staffordshire to Kenilworth. There are now 23 leaders</w:t>
      </w:r>
    </w:p>
    <w:p>
      <w:pPr>
        <w:pStyle w:val="Body A"/>
        <w:spacing w:line="276" w:lineRule="auto"/>
      </w:pPr>
      <w:r>
        <w:rPr>
          <w:rtl w:val="0"/>
          <w:lang w:val="en-US"/>
        </w:rPr>
        <w:t>which serves us well because, for most rotas, often more than one leader is unable to lead</w:t>
      </w:r>
    </w:p>
    <w:p>
      <w:pPr>
        <w:pStyle w:val="Body A"/>
        <w:spacing w:line="276" w:lineRule="auto"/>
      </w:pPr>
      <w:r>
        <w:rPr>
          <w:rtl w:val="0"/>
          <w:lang w:val="en-US"/>
        </w:rPr>
        <w:t>because of family needs or holiday.</w:t>
      </w:r>
    </w:p>
    <w:p>
      <w:pPr>
        <w:pStyle w:val="Body A"/>
        <w:spacing w:line="276" w:lineRule="auto"/>
        <w:rPr>
          <w:b w:val="1"/>
          <w:bCs w:val="1"/>
        </w:rPr>
      </w:pPr>
    </w:p>
    <w:p>
      <w:pPr>
        <w:pStyle w:val="Body A"/>
        <w:spacing w:line="276" w:lineRule="auto"/>
        <w:rPr>
          <w:b w:val="1"/>
          <w:bCs w:val="1"/>
        </w:rPr>
      </w:pPr>
      <w:r>
        <w:rPr>
          <w:b w:val="1"/>
          <w:bCs w:val="1"/>
          <w:rtl w:val="0"/>
          <w:lang w:val="en-US"/>
        </w:rPr>
        <w:t>Cancellation of the walks policy</w:t>
      </w:r>
    </w:p>
    <w:p>
      <w:pPr>
        <w:pStyle w:val="Body A"/>
        <w:spacing w:line="276" w:lineRule="auto"/>
      </w:pPr>
      <w:r>
        <w:rPr>
          <w:rtl w:val="0"/>
          <w:lang w:val="en-US"/>
        </w:rPr>
        <w:t>There was some concern that too many walks were being cancelled due the weather.</w:t>
      </w:r>
    </w:p>
    <w:p>
      <w:pPr>
        <w:pStyle w:val="Body A"/>
        <w:spacing w:line="276" w:lineRule="auto"/>
      </w:pPr>
      <w:r>
        <w:rPr>
          <w:rtl w:val="0"/>
          <w:lang w:val="en-US"/>
        </w:rPr>
        <w:t>Cancellation has to happen the day before the walks to give the walkers time to see the</w:t>
      </w:r>
    </w:p>
    <w:p>
      <w:pPr>
        <w:pStyle w:val="Body A"/>
        <w:spacing w:line="276" w:lineRule="auto"/>
      </w:pPr>
      <w:r>
        <w:rPr>
          <w:rtl w:val="0"/>
          <w:lang w:val="en-US"/>
        </w:rPr>
        <w:t>notifications. We therefore have to rely on Thursday</w:t>
      </w:r>
      <w:r>
        <w:rPr>
          <w:rFonts w:ascii="Arial Unicode MS" w:hAnsi="Arial Unicode MS" w:hint="default"/>
          <w:rtl w:val="1"/>
          <w:lang w:val="ar-SA" w:bidi="ar-SA"/>
        </w:rPr>
        <w:t>’</w:t>
      </w:r>
      <w:r>
        <w:rPr>
          <w:rtl w:val="0"/>
          <w:lang w:val="en-US"/>
        </w:rPr>
        <w:t>s predicted forecast which may vary</w:t>
      </w:r>
    </w:p>
    <w:p>
      <w:pPr>
        <w:pStyle w:val="Body A"/>
        <w:spacing w:line="276" w:lineRule="auto"/>
      </w:pPr>
      <w:r>
        <w:rPr>
          <w:rtl w:val="0"/>
          <w:lang w:val="en-US"/>
        </w:rPr>
        <w:t>from the actual weather conditions which occur. After discussion with Dr John and Angie</w:t>
      </w:r>
    </w:p>
    <w:p>
      <w:pPr>
        <w:pStyle w:val="Body A"/>
        <w:spacing w:line="276" w:lineRule="auto"/>
      </w:pPr>
      <w:r>
        <w:rPr>
          <w:rtl w:val="0"/>
          <w:lang w:val="en-US"/>
        </w:rPr>
        <w:t>Newton, that decision of whether or not to cancel has been delegated to me.</w:t>
      </w:r>
    </w:p>
    <w:p>
      <w:pPr>
        <w:pStyle w:val="Body A"/>
        <w:spacing w:line="276" w:lineRule="auto"/>
      </w:pPr>
      <w:r>
        <w:rPr>
          <w:rtl w:val="0"/>
          <w:lang w:val="en-US"/>
        </w:rPr>
        <w:t>For some, the cancellations will seem over-cautious but the reality is that our walkers are</w:t>
      </w:r>
    </w:p>
    <w:p>
      <w:pPr>
        <w:pStyle w:val="Body A"/>
        <w:spacing w:line="276" w:lineRule="auto"/>
      </w:pPr>
      <w:r>
        <w:rPr>
          <w:rtl w:val="0"/>
          <w:lang w:val="en-US"/>
        </w:rPr>
        <w:t>between 65-90, many with chronic conditions, who may be inappropriately dressed by</w:t>
      </w:r>
    </w:p>
    <w:p>
      <w:pPr>
        <w:pStyle w:val="Body A"/>
        <w:spacing w:line="276" w:lineRule="auto"/>
      </w:pPr>
      <w:r>
        <w:rPr>
          <w:rtl w:val="0"/>
          <w:lang w:val="en-US"/>
        </w:rPr>
        <w:t>wearing too many layers and may well be dehydrated before they start the walks. It is not</w:t>
      </w:r>
    </w:p>
    <w:p>
      <w:pPr>
        <w:pStyle w:val="Body A"/>
        <w:spacing w:line="276" w:lineRule="auto"/>
      </w:pPr>
      <w:r>
        <w:rPr>
          <w:rtl w:val="0"/>
          <w:lang w:val="en-US"/>
        </w:rPr>
        <w:t>possible to have a route totally in the shade. Were an incident to occur in a full sun section</w:t>
      </w:r>
    </w:p>
    <w:p>
      <w:pPr>
        <w:pStyle w:val="Body A"/>
        <w:spacing w:line="276" w:lineRule="auto"/>
      </w:pPr>
      <w:r>
        <w:rPr>
          <w:rtl w:val="0"/>
          <w:lang w:val="en-US"/>
        </w:rPr>
        <w:t>of the walks, many would be put at risk.</w:t>
      </w:r>
    </w:p>
    <w:p>
      <w:pPr>
        <w:pStyle w:val="Body A"/>
        <w:spacing w:line="276" w:lineRule="auto"/>
      </w:pPr>
    </w:p>
    <w:p>
      <w:pPr>
        <w:pStyle w:val="Body A"/>
        <w:spacing w:line="276" w:lineRule="auto"/>
      </w:pPr>
      <w:r>
        <w:rPr>
          <w:rtl w:val="0"/>
          <w:lang w:val="en-US"/>
        </w:rPr>
        <w:t>A compromise this week is that we will gather at 12.30pm. Those wanting to walk will be</w:t>
      </w:r>
    </w:p>
    <w:p>
      <w:pPr>
        <w:pStyle w:val="Body A"/>
        <w:spacing w:line="276" w:lineRule="auto"/>
      </w:pPr>
      <w:r>
        <w:rPr>
          <w:rtl w:val="0"/>
          <w:lang w:val="en-US"/>
        </w:rPr>
        <w:t>taken on a shortened walk whilst the others go to the Kenilworth Centre to socialise over a</w:t>
      </w:r>
    </w:p>
    <w:p>
      <w:pPr>
        <w:pStyle w:val="Body A"/>
        <w:spacing w:line="276" w:lineRule="auto"/>
      </w:pPr>
      <w:r>
        <w:rPr>
          <w:rtl w:val="0"/>
          <w:lang w:val="en-US"/>
        </w:rPr>
        <w:t>cup of tea or coffee.</w:t>
      </w:r>
    </w:p>
    <w:p>
      <w:pPr>
        <w:pStyle w:val="Body A"/>
        <w:spacing w:line="276" w:lineRule="auto"/>
      </w:pPr>
    </w:p>
    <w:p>
      <w:pPr>
        <w:pStyle w:val="Body A"/>
        <w:spacing w:line="276" w:lineRule="auto"/>
        <w:rPr>
          <w:b w:val="1"/>
          <w:bCs w:val="1"/>
        </w:rPr>
      </w:pPr>
      <w:r>
        <w:rPr>
          <w:b w:val="1"/>
          <w:bCs w:val="1"/>
          <w:rtl w:val="0"/>
          <w:lang w:val="en-US"/>
        </w:rPr>
        <w:t>The summer garden party</w:t>
      </w:r>
    </w:p>
    <w:p>
      <w:pPr>
        <w:pStyle w:val="Body A"/>
        <w:spacing w:line="276" w:lineRule="auto"/>
      </w:pPr>
      <w:r>
        <w:rPr>
          <w:rtl w:val="0"/>
          <w:lang w:val="en-US"/>
        </w:rPr>
        <w:t>This was due to take place on 10 th July but was postponed because of the heatwave. I will</w:t>
      </w:r>
    </w:p>
    <w:p>
      <w:pPr>
        <w:pStyle w:val="Body A"/>
        <w:spacing w:line="276" w:lineRule="auto"/>
      </w:pPr>
      <w:r>
        <w:rPr>
          <w:rtl w:val="0"/>
          <w:lang w:val="en-US"/>
        </w:rPr>
        <w:t>endeavour to organise it one Friday in August.</w:t>
      </w:r>
    </w:p>
    <w:p>
      <w:pPr>
        <w:pStyle w:val="Body A"/>
        <w:spacing w:line="276" w:lineRule="auto"/>
      </w:pPr>
    </w:p>
    <w:p>
      <w:pPr>
        <w:pStyle w:val="Body A"/>
        <w:spacing w:line="276" w:lineRule="auto"/>
      </w:pPr>
      <w:r>
        <w:rPr>
          <w:rtl w:val="0"/>
          <w:lang w:val="en-US"/>
        </w:rPr>
        <w:t>Mary McGrath, 14th July 2026</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658" w:hanging="2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1"/>
  </w:abstractNum>
  <w:abstractNum w:abstractNumId="3">
    <w:multiLevelType w:val="hybridMultilevel"/>
    <w:styleLink w:val="Imported Style 1"/>
    <w:lvl w:ilvl="0">
      <w:start w:val="1"/>
      <w:numFmt w:val="lowerLetter"/>
      <w:suff w:val="tab"/>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506"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26"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46"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66"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86"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06"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26"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46"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1.0"/>
  </w:abstractNum>
  <w:abstractNum w:abstractNumId="5">
    <w:multiLevelType w:val="hybridMultilevel"/>
    <w:styleLink w:val="Imported Style 1.0"/>
    <w:lvl w:ilvl="0">
      <w:start w:val="1"/>
      <w:numFmt w:val="bullet"/>
      <w:suff w:val="tab"/>
      <w:lvlText w:val="●"/>
      <w:lvlJc w:val="left"/>
      <w:pPr>
        <w:ind w:left="720" w:hanging="36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1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50" w:hanging="33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57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29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10" w:hanging="33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30" w:hanging="33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50" w:hanging="330"/>
      </w:pPr>
      <w:rPr>
        <w:rFonts w:ascii="Helvetica Neue" w:cs="Helvetica Neue" w:hAnsi="Helvetica Neue" w:eastAsia="Helvetica Neue"/>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Numbered">
    <w:name w:val="Numbered"/>
    <w:pPr>
      <w:numPr>
        <w:numId w:val="1"/>
      </w:numPr>
    </w:pPr>
  </w:style>
  <w:style w:type="numbering" w:styleId="Imported Style 1">
    <w:name w:val="Imported Style 1"/>
    <w:pPr>
      <w:numPr>
        <w:numId w:val="3"/>
      </w:numPr>
    </w:p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3">
    <w:name w:val="Heading 3"/>
    <w:next w:val="Body B"/>
    <w:pPr>
      <w:keepNext w:val="1"/>
      <w:keepLines w:val="1"/>
      <w:pageBreakBefore w:val="0"/>
      <w:widowControl w:val="1"/>
      <w:shd w:val="clear" w:color="auto" w:fill="auto"/>
      <w:suppressAutoHyphens w:val="0"/>
      <w:bidi w:val="0"/>
      <w:spacing w:before="40" w:after="0" w:line="240" w:lineRule="auto"/>
      <w:ind w:left="0" w:right="0" w:firstLine="0"/>
      <w:jc w:val="left"/>
      <w:outlineLvl w:val="1"/>
    </w:pPr>
    <w:rPr>
      <w:rFonts w:ascii="Helvetica Neue" w:cs="Arial Unicode MS" w:hAnsi="Helvetica Neue" w:eastAsia="Arial Unicode MS"/>
      <w:b w:val="0"/>
      <w:bCs w:val="0"/>
      <w:i w:val="0"/>
      <w:iCs w:val="0"/>
      <w:caps w:val="0"/>
      <w:smallCaps w:val="0"/>
      <w:strike w:val="0"/>
      <w:dstrike w:val="0"/>
      <w:outline w:val="0"/>
      <w:color w:val="00507f"/>
      <w:spacing w:val="0"/>
      <w:kern w:val="0"/>
      <w:position w:val="0"/>
      <w:sz w:val="24"/>
      <w:szCs w:val="24"/>
      <w:u w:val="none" w:color="00507f"/>
      <w:shd w:val="nil" w:color="auto" w:fill="auto"/>
      <w:vertAlign w:val="baseline"/>
      <w:lang w:val="en-US"/>
      <w14:textOutline w14:w="12700" w14:cap="flat">
        <w14:noFill/>
        <w14:miter w14:lim="400000"/>
      </w14:textOutline>
      <w14:textFill>
        <w14:solidFill>
          <w14:srgbClr w14:val="00507F"/>
        </w14:solidFill>
      </w14:textFill>
    </w:rPr>
  </w:style>
  <w:style w:type="paragraph" w:styleId="heading 8">
    <w:name w:val="heading 8"/>
    <w:next w:val="Body B"/>
    <w:pPr>
      <w:keepNext w:val="1"/>
      <w:keepLines w:val="1"/>
      <w:pageBreakBefore w:val="0"/>
      <w:widowControl w:val="1"/>
      <w:shd w:val="clear" w:color="auto" w:fill="auto"/>
      <w:suppressAutoHyphens w:val="0"/>
      <w:bidi w:val="0"/>
      <w:spacing w:before="40" w:after="0" w:line="240" w:lineRule="auto"/>
      <w:ind w:left="0" w:right="0" w:firstLine="0"/>
      <w:jc w:val="left"/>
      <w:outlineLvl w:val="1"/>
    </w:pPr>
    <w:rPr>
      <w:rFonts w:ascii="Helvetica Neue" w:cs="Arial Unicode MS" w:hAnsi="Helvetica Neue" w:eastAsia="Arial Unicode MS"/>
      <w:b w:val="0"/>
      <w:bCs w:val="0"/>
      <w:i w:val="0"/>
      <w:iCs w:val="0"/>
      <w:caps w:val="0"/>
      <w:smallCaps w:val="0"/>
      <w:strike w:val="0"/>
      <w:dstrike w:val="0"/>
      <w:outline w:val="0"/>
      <w:color w:val="272727"/>
      <w:spacing w:val="0"/>
      <w:kern w:val="0"/>
      <w:position w:val="0"/>
      <w:sz w:val="21"/>
      <w:szCs w:val="21"/>
      <w:u w:val="none" w:color="272727"/>
      <w:shd w:val="nil" w:color="auto" w:fill="auto"/>
      <w:vertAlign w:val="baseline"/>
      <w:lang w:val="en-US"/>
      <w14:textFill>
        <w14:solidFill>
          <w14:srgbClr w14:val="272727"/>
        </w14:solidFill>
      </w14:textFill>
    </w:rPr>
  </w:style>
  <w:style w:type="numbering" w:styleId="Imported Style 1.0">
    <w:name w:val="Imported Style 1.0"/>
    <w:pPr>
      <w:numPr>
        <w:numId w:val="5"/>
      </w:numPr>
    </w:pPr>
  </w:style>
  <w:style w:type="paragraph" w:styleId="Heading">
    <w:name w:val="Heading"/>
    <w:next w:val="Body A"/>
    <w:pPr>
      <w:keepNext w:val="1"/>
      <w:keepLines w:val="1"/>
      <w:pageBreakBefore w:val="0"/>
      <w:widowControl w:val="1"/>
      <w:shd w:val="clear" w:color="auto" w:fill="auto"/>
      <w:suppressAutoHyphens w:val="0"/>
      <w:bidi w:val="0"/>
      <w:spacing w:before="360" w:after="80" w:line="279" w:lineRule="auto"/>
      <w:ind w:left="0" w:right="0" w:firstLine="0"/>
      <w:jc w:val="left"/>
      <w:outlineLvl w:val="0"/>
    </w:pPr>
    <w:rPr>
      <w:rFonts w:ascii="Calibri" w:cs="Arial Unicode MS" w:hAnsi="Calibri" w:eastAsia="Arial Unicode MS"/>
      <w:b w:val="0"/>
      <w:bCs w:val="0"/>
      <w:i w:val="0"/>
      <w:iCs w:val="0"/>
      <w:caps w:val="0"/>
      <w:smallCaps w:val="0"/>
      <w:strike w:val="0"/>
      <w:dstrike w:val="0"/>
      <w:outline w:val="0"/>
      <w:color w:val="0f4761"/>
      <w:spacing w:val="0"/>
      <w:kern w:val="0"/>
      <w:position w:val="0"/>
      <w:sz w:val="40"/>
      <w:szCs w:val="40"/>
      <w:u w:val="none" w:color="0f4761"/>
      <w:shd w:val="nil" w:color="auto" w:fill="auto"/>
      <w:vertAlign w:val="baseline"/>
      <w:lang w:val="en-US"/>
      <w14:textOutline w14:w="12700" w14:cap="flat">
        <w14:noFill/>
        <w14:miter w14:lim="400000"/>
      </w14:textOutline>
      <w14:textFill>
        <w14:solidFill>
          <w14:srgbClr w14:val="0F476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